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7A" w:rsidRPr="003B1C7A" w:rsidRDefault="003B1C7A" w:rsidP="003B1C7A">
      <w:pPr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 xml:space="preserve">Механизм передачи инфекции — эволюционно детерминированный, обуславливающий существование и циркуляцию патогенного микроорганизма, способ перемещения возбудителя инфекционной или паразитарной болезни из зараженного организма </w:t>
      </w:r>
      <w:proofErr w:type="gramStart"/>
      <w:r w:rsidRPr="003B1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1C7A">
        <w:rPr>
          <w:rFonts w:ascii="Times New Roman" w:hAnsi="Times New Roman" w:cs="Times New Roman"/>
          <w:sz w:val="28"/>
          <w:szCs w:val="28"/>
        </w:rPr>
        <w:t xml:space="preserve"> восприимчивый. Включает последовательную смену возбудител</w:t>
      </w:r>
      <w:r w:rsidRPr="003B1C7A">
        <w:rPr>
          <w:rFonts w:ascii="Times New Roman" w:hAnsi="Times New Roman" w:cs="Times New Roman"/>
          <w:sz w:val="28"/>
          <w:szCs w:val="28"/>
        </w:rPr>
        <w:t>ем инфекции трёх этапов</w:t>
      </w:r>
      <w:r w:rsidRPr="003B1C7A">
        <w:rPr>
          <w:rFonts w:ascii="Times New Roman" w:hAnsi="Times New Roman" w:cs="Times New Roman"/>
          <w:sz w:val="28"/>
          <w:szCs w:val="28"/>
        </w:rPr>
        <w:t>:</w:t>
      </w:r>
    </w:p>
    <w:p w:rsidR="003B1C7A" w:rsidRPr="003B1C7A" w:rsidRDefault="003B1C7A" w:rsidP="003B1C7A">
      <w:pPr>
        <w:rPr>
          <w:rFonts w:ascii="Times New Roman" w:hAnsi="Times New Roman" w:cs="Times New Roman"/>
          <w:sz w:val="28"/>
          <w:szCs w:val="28"/>
        </w:rPr>
      </w:pPr>
    </w:p>
    <w:p w:rsidR="003B1C7A" w:rsidRPr="003B1C7A" w:rsidRDefault="003B1C7A" w:rsidP="003B1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 xml:space="preserve">поступление </w:t>
      </w:r>
      <w:proofErr w:type="spellStart"/>
      <w:r w:rsidRPr="003B1C7A">
        <w:rPr>
          <w:rFonts w:ascii="Times New Roman" w:hAnsi="Times New Roman" w:cs="Times New Roman"/>
          <w:sz w:val="28"/>
          <w:szCs w:val="28"/>
        </w:rPr>
        <w:t>патогена</w:t>
      </w:r>
      <w:proofErr w:type="spellEnd"/>
      <w:r w:rsidRPr="003B1C7A">
        <w:rPr>
          <w:rFonts w:ascii="Times New Roman" w:hAnsi="Times New Roman" w:cs="Times New Roman"/>
          <w:sz w:val="28"/>
          <w:szCs w:val="28"/>
        </w:rPr>
        <w:t xml:space="preserve"> вызывающего заболе</w:t>
      </w:r>
      <w:r w:rsidRPr="003B1C7A">
        <w:rPr>
          <w:rFonts w:ascii="Times New Roman" w:hAnsi="Times New Roman" w:cs="Times New Roman"/>
          <w:sz w:val="28"/>
          <w:szCs w:val="28"/>
        </w:rPr>
        <w:t xml:space="preserve">вание из организма источника </w:t>
      </w:r>
      <w:r w:rsidRPr="003B1C7A">
        <w:rPr>
          <w:rFonts w:ascii="Times New Roman" w:hAnsi="Times New Roman" w:cs="Times New Roman"/>
          <w:sz w:val="28"/>
          <w:szCs w:val="28"/>
        </w:rPr>
        <w:t>(больной, носитель человек или животное) в окружающую среду;</w:t>
      </w:r>
    </w:p>
    <w:p w:rsidR="003B1C7A" w:rsidRPr="003B1C7A" w:rsidRDefault="003B1C7A" w:rsidP="003B1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>пребывание возбудителя в абиотических или биотических объектах окружающей среды;</w:t>
      </w:r>
    </w:p>
    <w:p w:rsidR="003B1C7A" w:rsidRPr="003B1C7A" w:rsidRDefault="003B1C7A" w:rsidP="003B1C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>поступление возбудителя в восприимчивый организм.</w:t>
      </w:r>
    </w:p>
    <w:p w:rsidR="003B1C7A" w:rsidRPr="003B1C7A" w:rsidRDefault="003B1C7A" w:rsidP="003B1C7A">
      <w:pPr>
        <w:rPr>
          <w:rFonts w:ascii="Times New Roman" w:hAnsi="Times New Roman" w:cs="Times New Roman"/>
          <w:sz w:val="28"/>
          <w:szCs w:val="28"/>
        </w:rPr>
      </w:pPr>
    </w:p>
    <w:p w:rsidR="00A24083" w:rsidRPr="003B1C7A" w:rsidRDefault="003B1C7A" w:rsidP="003B1C7A">
      <w:pPr>
        <w:rPr>
          <w:rFonts w:ascii="Times New Roman" w:hAnsi="Times New Roman" w:cs="Times New Roman"/>
          <w:sz w:val="28"/>
          <w:szCs w:val="28"/>
        </w:rPr>
      </w:pPr>
      <w:r w:rsidRPr="003B1C7A">
        <w:rPr>
          <w:rFonts w:ascii="Times New Roman" w:hAnsi="Times New Roman" w:cs="Times New Roman"/>
          <w:sz w:val="28"/>
          <w:szCs w:val="28"/>
        </w:rPr>
        <w:t>Путь передачи инфекции — реализация механизма передачи инфекции при по</w:t>
      </w:r>
      <w:r w:rsidRPr="003B1C7A">
        <w:rPr>
          <w:rFonts w:ascii="Times New Roman" w:hAnsi="Times New Roman" w:cs="Times New Roman"/>
          <w:sz w:val="28"/>
          <w:szCs w:val="28"/>
        </w:rPr>
        <w:t>мощи факторов передачи инфекции.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шесть основных механизмов передачи возбудителя инфекции, каждый из которых включает в себя пути передачи возбудителя инфекции.</w:t>
      </w:r>
    </w:p>
    <w:p w:rsidR="003B1C7A" w:rsidRPr="003B1C7A" w:rsidRDefault="003B1C7A" w:rsidP="003B1C7A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аэрогенный</w:t>
      </w:r>
    </w:p>
    <w:p w:rsidR="003B1C7A" w:rsidRPr="003B1C7A" w:rsidRDefault="003B1C7A" w:rsidP="003B1C7A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</w:p>
    <w:p w:rsidR="003B1C7A" w:rsidRPr="003B1C7A" w:rsidRDefault="003B1C7A" w:rsidP="003B1C7A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трансмиссивный</w:t>
      </w:r>
    </w:p>
    <w:p w:rsidR="003B1C7A" w:rsidRPr="003B1C7A" w:rsidRDefault="003B1C7A" w:rsidP="003B1C7A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фекально-оральный</w:t>
      </w:r>
    </w:p>
    <w:p w:rsidR="003B1C7A" w:rsidRPr="003B1C7A" w:rsidRDefault="003B1C7A" w:rsidP="003B1C7A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трансплацентарный</w:t>
      </w:r>
      <w:proofErr w:type="spellEnd"/>
    </w:p>
    <w:p w:rsidR="003B1C7A" w:rsidRPr="003B1C7A" w:rsidRDefault="003B1C7A" w:rsidP="003B1C7A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гемоконтактный</w:t>
      </w:r>
      <w:proofErr w:type="spellEnd"/>
    </w:p>
    <w:p w:rsid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C7A" w:rsidRP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Аэрогенный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Аэрогенный механизм передачи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механизм передачи инфекции, при котором возбудители выделяется из слизистой оболочки дыхательных путей инфицированного </w:t>
      </w:r>
      <w:proofErr w:type="gram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proofErr w:type="gram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переносятся в </w:t>
      </w: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макроорганизм</w:t>
      </w:r>
      <w:proofErr w:type="spell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воздух.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3 путями передачи:</w:t>
      </w:r>
    </w:p>
    <w:p w:rsidR="003B1C7A" w:rsidRPr="003B1C7A" w:rsidRDefault="003B1C7A" w:rsidP="003B1C7A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воздушно-капельный;</w:t>
      </w:r>
    </w:p>
    <w:p w:rsidR="003B1C7A" w:rsidRPr="003B1C7A" w:rsidRDefault="003B1C7A" w:rsidP="003B1C7A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воздушно-пылевой;</w:t>
      </w:r>
    </w:p>
    <w:p w:rsidR="003B1C7A" w:rsidRPr="003B1C7A" w:rsidRDefault="003B1C7A" w:rsidP="003B1C7A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капельно-ядрышковый</w:t>
      </w:r>
      <w:proofErr w:type="spell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воздушно-капельном пути передачи возбудитель поступает в воздушную среду при </w:t>
      </w:r>
      <w:hyperlink r:id="rId5" w:tooltip="Кашель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кашле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Чихание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чихании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т. п., пребывает в ней в форме аэрозоля и внедряется в организм </w:t>
      </w:r>
      <w:hyperlink r:id="rId7" w:tooltip="Человек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вдыхании зараженного воздуха. При воздушно-пылевом пути заражения возбудитель попадает в </w:t>
      </w: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макроорганизм</w:t>
      </w:r>
      <w:proofErr w:type="spell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частицами пыли (в случае возможности длительного его сохранения во внешней среде, например при </w:t>
      </w:r>
      <w:hyperlink r:id="rId8" w:tooltip="Туберкулёз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туберкулёзе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hyperlink r:id="rId9" w:anchor="cite_note-ipulsar.net-5" w:history="1">
        <w:r w:rsidRPr="003B1C7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[5]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Инфекции, с преимущественным, основным, аэрозольным механизмом передачи возбудителя условно объединяются в </w:t>
      </w: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аэрозольные (воздушно-капельные)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P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Контактный механизм передачи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механизм передачи инфекции, при котором возбудители выделяются на </w:t>
      </w:r>
      <w:hyperlink r:id="rId10" w:tooltip="Кожа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коже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её придатках, на слизистой оболочке </w:t>
      </w:r>
      <w:hyperlink r:id="rId11" w:tooltip="Глаз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глаз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полости </w:t>
      </w:r>
      <w:hyperlink r:id="rId12" w:tooltip="Рот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рта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tooltip="Половые органы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половых органов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поверхности ран, поступают с них на поверхность различных предметов и при контакте с ними восприимчивого человека (чаще при наличии микротравм) внедряются в его организм</w:t>
      </w:r>
      <w:hyperlink r:id="rId14" w:anchor="cite_note-medarticle.moslek.ru-6" w:history="1">
        <w:r w:rsidRPr="003B1C7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[6]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Контактный механизм передачи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подразделяют на прямой (рукопожатия, объятия, поглаживания и т. п., то есть контакт с источником инфекции) и непрямой, или опосредованный</w:t>
      </w:r>
      <w:hyperlink r:id="rId15" w:anchor="cite_note-yushchuk_martynov_2003-7" w:history="1">
        <w:r w:rsidRPr="003B1C7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[7]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(через предметы обстановки, бытовую технику, игрушки, посуду, столовые приборы, дверные ручки, предметы гигиены и т. п.).</w:t>
      </w:r>
      <w:proofErr w:type="gramEnd"/>
    </w:p>
    <w:p w:rsidR="003B1C7A" w:rsidRP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Трансмиссивный</w:t>
      </w:r>
    </w:p>
    <w:p w:rsidR="003B1C7A" w:rsidRPr="003B1C7A" w:rsidRDefault="003B1C7A" w:rsidP="003B1C7A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трансмиссивного пути передачи </w:t>
      </w:r>
      <w:hyperlink r:id="rId16" w:tooltip="Японский энцефалит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комариного (японского) энцефалита</w:t>
        </w:r>
      </w:hyperlink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Трансмиссивный механизм передачи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при посредстве насекомых. Подразделяется на </w:t>
      </w: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инокуляционный</w:t>
      </w:r>
      <w:proofErr w:type="spell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укусе) и </w:t>
      </w:r>
      <w:proofErr w:type="gram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контаминационный</w:t>
      </w:r>
      <w:proofErr w:type="gram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втирании в поврежденную кожу).</w:t>
      </w:r>
    </w:p>
    <w:p w:rsidR="003B1C7A" w:rsidRP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Фекально-оральный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Фекально-оральный механизм передачи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механизм передачи инфекции, при котором возбудитель инфекции локализуется преимущественно в </w:t>
      </w:r>
      <w:hyperlink r:id="rId17" w:tooltip="Желудочно-кишечный тракт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желудочно-кишечном тракте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его выведение из зараженного организма с испражнениями (</w:t>
      </w:r>
      <w:hyperlink r:id="rId18" w:tooltip="Фекалии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фекалиями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Моча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мочой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 </w:t>
      </w:r>
      <w:hyperlink r:id="rId20" w:tooltip="Рвота" w:history="1">
        <w:r w:rsidRPr="003B1C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рвотными массами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Проникновение в восприимчивый организм происходит через рот, после чего он вновь локализуется в пищеварительном тракте нового организма.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Фекально-оральный механизм реализуется 3 путями:</w:t>
      </w:r>
    </w:p>
    <w:p w:rsidR="003B1C7A" w:rsidRPr="003B1C7A" w:rsidRDefault="003B1C7A" w:rsidP="003B1C7A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водный;</w:t>
      </w:r>
    </w:p>
    <w:p w:rsidR="003B1C7A" w:rsidRPr="003B1C7A" w:rsidRDefault="003B1C7A" w:rsidP="003B1C7A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алиментарный (или </w:t>
      </w: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пищевой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B1C7A" w:rsidRPr="003B1C7A" w:rsidRDefault="003B1C7A" w:rsidP="003B1C7A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контактно-бытовой</w:t>
      </w:r>
      <w:proofErr w:type="gram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основном у детей, при непосредственном сосании и облизывании пальцев, игрушек и т. д.)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Инфекции, с преимущественным, основным, фекально-оральным механизмом передачи возбудителя условно объединяются в </w:t>
      </w:r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кишечные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P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Трансплацентарный</w:t>
      </w:r>
      <w:proofErr w:type="spellEnd"/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Трансплацентарный</w:t>
      </w:r>
      <w:proofErr w:type="spellEnd"/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(внутриутробный) путь передачи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при </w:t>
      </w:r>
      <w:proofErr w:type="gram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возбудитель инфекции передается от матери к плоду во время беременности</w:t>
      </w:r>
      <w:hyperlink r:id="rId21" w:anchor="cite_note-medarticle.moslek.ru-6" w:history="1">
        <w:r w:rsidRPr="003B1C7A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[6]</w:t>
        </w:r>
      </w:hyperlink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Вертикальным механизмом передачи инфекции также считается передача возбудителя от матери к плоду во время прохождения им родовых путей.</w:t>
      </w:r>
    </w:p>
    <w:p w:rsidR="003B1C7A" w:rsidRPr="003B1C7A" w:rsidRDefault="003B1C7A" w:rsidP="003B1C7A">
      <w:pPr>
        <w:shd w:val="clear" w:color="auto" w:fill="FFFFFF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Гемоконтактный</w:t>
      </w:r>
      <w:proofErr w:type="spellEnd"/>
    </w:p>
    <w:p w:rsidR="003B1C7A" w:rsidRPr="003B1C7A" w:rsidRDefault="003B1C7A" w:rsidP="003B1C7A">
      <w:pPr>
        <w:shd w:val="clear" w:color="auto" w:fill="FFFFFF"/>
        <w:spacing w:before="120"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Гемоконтактный</w:t>
      </w:r>
      <w:proofErr w:type="spellEnd"/>
      <w:r w:rsidRPr="003B1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механизм передачи инфекции</w:t>
      </w:r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механизм передачи инфекции, обусловленный контактом с кровью зараженного человека. Подразделяется </w:t>
      </w:r>
      <w:proofErr w:type="gram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естественный (вертикальный, половой, непрямой) и искусственный, связанный с медицинскими манипуляциями, внутривенными инъекциями, </w:t>
      </w:r>
      <w:proofErr w:type="spellStart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татуажем</w:t>
      </w:r>
      <w:proofErr w:type="spellEnd"/>
      <w:r w:rsidRPr="003B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1C7A" w:rsidRDefault="003B1C7A" w:rsidP="003B1C7A"/>
    <w:sectPr w:rsidR="003B1C7A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1374"/>
    <w:multiLevelType w:val="multilevel"/>
    <w:tmpl w:val="026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7705FE"/>
    <w:multiLevelType w:val="multilevel"/>
    <w:tmpl w:val="125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93C81"/>
    <w:multiLevelType w:val="multilevel"/>
    <w:tmpl w:val="9D2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E31F0"/>
    <w:multiLevelType w:val="hybridMultilevel"/>
    <w:tmpl w:val="D4D2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C7A"/>
    <w:rsid w:val="001A5A23"/>
    <w:rsid w:val="003B1C7A"/>
    <w:rsid w:val="006935BC"/>
    <w:rsid w:val="006E75E3"/>
    <w:rsid w:val="00A07E95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3">
    <w:name w:val="heading 3"/>
    <w:basedOn w:val="a"/>
    <w:link w:val="30"/>
    <w:uiPriority w:val="9"/>
    <w:qFormat/>
    <w:rsid w:val="003B1C7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C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1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B1C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1C7A"/>
    <w:rPr>
      <w:color w:val="0000FF"/>
      <w:u w:val="single"/>
    </w:rPr>
  </w:style>
  <w:style w:type="character" w:customStyle="1" w:styleId="mw-editsection">
    <w:name w:val="mw-editsection"/>
    <w:basedOn w:val="a0"/>
    <w:rsid w:val="003B1C7A"/>
  </w:style>
  <w:style w:type="character" w:customStyle="1" w:styleId="mw-editsection-bracket">
    <w:name w:val="mw-editsection-bracket"/>
    <w:basedOn w:val="a0"/>
    <w:rsid w:val="003B1C7A"/>
  </w:style>
  <w:style w:type="character" w:customStyle="1" w:styleId="mw-editsection-divider">
    <w:name w:val="mw-editsection-divider"/>
    <w:basedOn w:val="a0"/>
    <w:rsid w:val="003B1C7A"/>
  </w:style>
  <w:style w:type="character" w:customStyle="1" w:styleId="cite-bracket">
    <w:name w:val="cite-bracket"/>
    <w:basedOn w:val="a0"/>
    <w:rsid w:val="003B1C7A"/>
  </w:style>
  <w:style w:type="paragraph" w:styleId="a6">
    <w:name w:val="Balloon Text"/>
    <w:basedOn w:val="a"/>
    <w:link w:val="a7"/>
    <w:uiPriority w:val="99"/>
    <w:semiHidden/>
    <w:unhideWhenUsed/>
    <w:rsid w:val="003B1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6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7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0%B1%D0%B5%D1%80%D0%BA%D1%83%D0%BB%D1%91%D0%B7" TargetMode="External"/><Relationship Id="rId13" Type="http://schemas.openxmlformats.org/officeDocument/2006/relationships/hyperlink" Target="https://ru.wikipedia.org/wiki/%D0%9F%D0%BE%D0%BB%D0%BE%D0%B2%D1%8B%D0%B5_%D0%BE%D1%80%D0%B3%D0%B0%D0%BD%D1%8B" TargetMode="External"/><Relationship Id="rId18" Type="http://schemas.openxmlformats.org/officeDocument/2006/relationships/hyperlink" Target="https://ru.wikipedia.org/wiki/%D0%A4%D0%B5%D0%BA%D0%B0%D0%BB%D0%B8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7" Type="http://schemas.openxmlformats.org/officeDocument/2006/relationships/hyperlink" Target="https://ru.wikipedia.org/wiki/%D0%A7%D0%B5%D0%BB%D0%BE%D0%B2%D0%B5%D0%BA" TargetMode="External"/><Relationship Id="rId12" Type="http://schemas.openxmlformats.org/officeDocument/2006/relationships/hyperlink" Target="https://ru.wikipedia.org/wiki/%D0%A0%D0%BE%D1%82" TargetMode="External"/><Relationship Id="rId17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F%D0%BF%D0%BE%D0%BD%D1%81%D0%BA%D0%B8%D0%B9_%D1%8D%D0%BD%D1%86%D0%B5%D1%84%D0%B0%D0%BB%D0%B8%D1%82" TargetMode="External"/><Relationship Id="rId20" Type="http://schemas.openxmlformats.org/officeDocument/2006/relationships/hyperlink" Target="https://ru.wikipedia.org/wiki/%D0%A0%D0%B2%D0%BE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7%D0%B8%D1%85%D0%B0%D0%BD%D0%B8%D0%B5" TargetMode="External"/><Relationship Id="rId11" Type="http://schemas.openxmlformats.org/officeDocument/2006/relationships/hyperlink" Target="https://ru.wikipedia.org/wiki/%D0%93%D0%BB%D0%B0%D0%B7" TargetMode="External"/><Relationship Id="rId5" Type="http://schemas.openxmlformats.org/officeDocument/2006/relationships/hyperlink" Target="https://ru.wikipedia.org/wiki/%D0%9A%D0%B0%D1%88%D0%B5%D0%BB%D1%8C" TargetMode="External"/><Relationship Id="rId15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A%D0%BE%D0%B6%D0%B0" TargetMode="External"/><Relationship Id="rId19" Type="http://schemas.openxmlformats.org/officeDocument/2006/relationships/hyperlink" Target="https://ru.wikipedia.org/wiki/%D0%9C%D0%BE%D1%8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14" Type="http://schemas.openxmlformats.org/officeDocument/2006/relationships/hyperlink" Target="https://ru.wikipedia.org/wiki/%D0%9C%D0%B5%D1%85%D0%B0%D0%BD%D0%B8%D0%B7%D0%BC_%D0%BF%D0%B5%D1%80%D0%B5%D0%B4%D0%B0%D1%87%D0%B8_%D0%B8%D0%BD%D1%84%D0%B5%D0%BA%D1%86%D0%B8%D0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5465</Characters>
  <Application>Microsoft Office Word</Application>
  <DocSecurity>0</DocSecurity>
  <Lines>45</Lines>
  <Paragraphs>12</Paragraphs>
  <ScaleCrop>false</ScaleCrop>
  <Company>Microsoft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2025-03-03T12:54:00Z</dcterms:created>
  <dcterms:modified xsi:type="dcterms:W3CDTF">2025-03-03T12:57:00Z</dcterms:modified>
</cp:coreProperties>
</file>