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EE" w:rsidRPr="002B7FEE" w:rsidRDefault="002B7FEE" w:rsidP="002B7FEE">
      <w:pPr>
        <w:pStyle w:val="a3"/>
        <w:shd w:val="clear" w:color="auto" w:fill="FFFFFF"/>
        <w:spacing w:before="0" w:beforeAutospacing="0" w:after="225" w:afterAutospacing="0"/>
        <w:rPr>
          <w:color w:val="414141"/>
          <w:sz w:val="28"/>
          <w:szCs w:val="28"/>
        </w:rPr>
      </w:pPr>
      <w:r w:rsidRPr="002B7FEE">
        <w:rPr>
          <w:color w:val="414141"/>
          <w:sz w:val="28"/>
          <w:szCs w:val="28"/>
        </w:rPr>
        <w:t>Щекинский территориальный отдел Управления Роспотребнадзора по Тульской области информирует, что</w:t>
      </w:r>
      <w:r>
        <w:rPr>
          <w:color w:val="414141"/>
          <w:sz w:val="28"/>
          <w:szCs w:val="28"/>
        </w:rPr>
        <w:t xml:space="preserve"> </w:t>
      </w:r>
      <w:r w:rsidRPr="002B7FEE">
        <w:rPr>
          <w:color w:val="414141"/>
          <w:sz w:val="28"/>
          <w:szCs w:val="28"/>
        </w:rPr>
        <w:t>организация питания в образовательной организации играет большую роль в процессе роста и развития ребенка и является необходимым условием обеспечения здоровья.</w:t>
      </w:r>
      <w:r w:rsidRPr="002B7FEE">
        <w:rPr>
          <w:color w:val="414141"/>
          <w:sz w:val="28"/>
          <w:szCs w:val="28"/>
        </w:rPr>
        <w:br/>
        <w:t>      Образовательная нагрузка и высокая физическая активность у детей  требуют рационального и сбалансированного питания для удовлетворения потребностей растущего организма ребенка.</w:t>
      </w:r>
      <w:r w:rsidRPr="002B7FEE">
        <w:rPr>
          <w:color w:val="414141"/>
          <w:sz w:val="28"/>
          <w:szCs w:val="28"/>
        </w:rPr>
        <w:br/>
        <w:t xml:space="preserve">      </w:t>
      </w:r>
      <w:proofErr w:type="gramStart"/>
      <w:r w:rsidRPr="002B7FEE">
        <w:rPr>
          <w:color w:val="414141"/>
          <w:sz w:val="28"/>
          <w:szCs w:val="28"/>
        </w:rPr>
        <w:t>Поэтому определяющим принципом организации детского питания должно стать сбалансированное питание, общие моменты которого состоят в следующем:</w:t>
      </w:r>
      <w:r w:rsidRPr="002B7FEE">
        <w:rPr>
          <w:color w:val="414141"/>
          <w:sz w:val="28"/>
          <w:szCs w:val="28"/>
        </w:rPr>
        <w:br/>
        <w:t xml:space="preserve">а) адекватная энергетическая ценность рационов, соответствующая </w:t>
      </w:r>
      <w:proofErr w:type="spellStart"/>
      <w:r w:rsidRPr="002B7FEE">
        <w:rPr>
          <w:color w:val="414141"/>
          <w:sz w:val="28"/>
          <w:szCs w:val="28"/>
        </w:rPr>
        <w:t>энергозатратам</w:t>
      </w:r>
      <w:proofErr w:type="spellEnd"/>
      <w:r w:rsidRPr="002B7FEE">
        <w:rPr>
          <w:color w:val="414141"/>
          <w:sz w:val="28"/>
          <w:szCs w:val="28"/>
        </w:rPr>
        <w:t xml:space="preserve"> детей;</w:t>
      </w:r>
      <w:r w:rsidRPr="002B7FEE">
        <w:rPr>
          <w:color w:val="414141"/>
          <w:sz w:val="28"/>
          <w:szCs w:val="28"/>
        </w:rPr>
        <w:br/>
        <w:t>б) сбалансированность рациона по всем заменимым и незаменимым пищевым факторам, включая белки и аминокислоты, пищевые жиры и жирные кислоты, витамины, минеральные соли и микроэлементы;</w:t>
      </w:r>
      <w:r w:rsidRPr="002B7FEE">
        <w:rPr>
          <w:color w:val="414141"/>
          <w:sz w:val="28"/>
          <w:szCs w:val="28"/>
        </w:rPr>
        <w:br/>
        <w:t>в) максимальное разнообразие рациона, являющееся основным условием обеспечения его сбалансированности;</w:t>
      </w:r>
      <w:proofErr w:type="gramEnd"/>
      <w:r w:rsidRPr="002B7FEE">
        <w:rPr>
          <w:color w:val="414141"/>
          <w:sz w:val="28"/>
          <w:szCs w:val="28"/>
        </w:rPr>
        <w:br/>
        <w:t>г) оптимальный режим питания;</w:t>
      </w:r>
      <w:r w:rsidRPr="002B7FEE">
        <w:rPr>
          <w:color w:val="414141"/>
          <w:sz w:val="28"/>
          <w:szCs w:val="28"/>
        </w:rPr>
        <w:br/>
      </w:r>
      <w:proofErr w:type="spellStart"/>
      <w:r w:rsidRPr="002B7FEE">
        <w:rPr>
          <w:color w:val="414141"/>
          <w:sz w:val="28"/>
          <w:szCs w:val="28"/>
        </w:rPr>
        <w:t>д</w:t>
      </w:r>
      <w:proofErr w:type="spellEnd"/>
      <w:r w:rsidRPr="002B7FEE">
        <w:rPr>
          <w:color w:val="414141"/>
          <w:sz w:val="28"/>
          <w:szCs w:val="28"/>
        </w:rPr>
        <w:t>) адекватная технологическая и кулинарная обработка продуктов и блюд, обеспечивающая их высокие вкусовые достоинства и сохранность исходной пищевой ценности;</w:t>
      </w:r>
      <w:r w:rsidRPr="002B7FEE">
        <w:rPr>
          <w:color w:val="414141"/>
          <w:sz w:val="28"/>
          <w:szCs w:val="28"/>
        </w:rPr>
        <w:br/>
        <w:t>е) учет индивидуальных особенностей детей (в т.ч. непереносимость ими отдельных продуктов и блюд);</w:t>
      </w:r>
      <w:r w:rsidRPr="002B7FEE">
        <w:rPr>
          <w:color w:val="414141"/>
          <w:sz w:val="28"/>
          <w:szCs w:val="28"/>
        </w:rPr>
        <w:br/>
        <w:t>ж) обеспечение санитарно-гигиенической безопасности питания, включая соблюдение всех санитарно-эпидемиологических требований к состоянию пищеблока, поставляемым продуктам питания, их транспортированию, хранению, приготовлению и раздаче блюд.</w:t>
      </w:r>
      <w:r w:rsidRPr="002B7FEE">
        <w:rPr>
          <w:color w:val="414141"/>
          <w:sz w:val="28"/>
          <w:szCs w:val="28"/>
        </w:rPr>
        <w:br/>
        <w:t>     С 1 января 2021 года вступили в силу новые Санитарно-эпидемиологические требования к организации общественного питания населения (</w:t>
      </w:r>
      <w:proofErr w:type="spellStart"/>
      <w:r w:rsidRPr="002B7FEE">
        <w:rPr>
          <w:color w:val="414141"/>
          <w:sz w:val="28"/>
          <w:szCs w:val="28"/>
        </w:rPr>
        <w:t>СанПиН</w:t>
      </w:r>
      <w:proofErr w:type="spellEnd"/>
      <w:r w:rsidRPr="002B7FEE">
        <w:rPr>
          <w:color w:val="414141"/>
          <w:sz w:val="28"/>
          <w:szCs w:val="28"/>
        </w:rPr>
        <w:t xml:space="preserve"> 2.3/2.4.3590-20), утвержденные Постановлением Главного государственного санитарного врача РФ от 27.10.2020 № 32.</w:t>
      </w:r>
      <w:r w:rsidRPr="002B7FEE">
        <w:rPr>
          <w:color w:val="414141"/>
          <w:sz w:val="28"/>
          <w:szCs w:val="28"/>
        </w:rPr>
        <w:br/>
        <w:t xml:space="preserve">       </w:t>
      </w:r>
      <w:proofErr w:type="gramStart"/>
      <w:r w:rsidRPr="002B7FEE">
        <w:rPr>
          <w:color w:val="414141"/>
          <w:sz w:val="28"/>
          <w:szCs w:val="28"/>
        </w:rPr>
        <w:t>Новые санитарные правила к организации общественного питания (</w:t>
      </w:r>
      <w:proofErr w:type="spellStart"/>
      <w:r w:rsidRPr="002B7FEE">
        <w:rPr>
          <w:color w:val="414141"/>
          <w:sz w:val="28"/>
          <w:szCs w:val="28"/>
        </w:rPr>
        <w:t>СанПиН</w:t>
      </w:r>
      <w:proofErr w:type="spellEnd"/>
      <w:r w:rsidRPr="002B7FEE">
        <w:rPr>
          <w:color w:val="414141"/>
          <w:sz w:val="28"/>
          <w:szCs w:val="28"/>
        </w:rPr>
        <w:t xml:space="preserve"> 2.3/2.4.3590-20) приняты в рамках реализации поставленной Президентом РФ цели сохранения здоровья нации, определенной Указом от 07.05.2018 № 204 «О национальных целях и стратегических задачах развития Российской Федерации на период до 2024 года» и федеральным проектом «Формирование системы мотивации граждан к здоровому образу жизни, включая здоровое питание и отказ от вредных привычек</w:t>
      </w:r>
      <w:proofErr w:type="gramEnd"/>
      <w:r w:rsidRPr="002B7FEE">
        <w:rPr>
          <w:color w:val="414141"/>
          <w:sz w:val="28"/>
          <w:szCs w:val="28"/>
        </w:rPr>
        <w:t>» национального проекта «Демография»</w:t>
      </w:r>
    </w:p>
    <w:p w:rsidR="002B7FEE" w:rsidRPr="002B7FEE" w:rsidRDefault="002B7FEE" w:rsidP="002B7FEE">
      <w:pPr>
        <w:pStyle w:val="a3"/>
        <w:shd w:val="clear" w:color="auto" w:fill="FFFFFF"/>
        <w:spacing w:before="0" w:beforeAutospacing="0" w:after="225" w:afterAutospacing="0"/>
        <w:rPr>
          <w:color w:val="414141"/>
          <w:sz w:val="28"/>
          <w:szCs w:val="28"/>
        </w:rPr>
      </w:pPr>
      <w:r w:rsidRPr="002B7FEE">
        <w:rPr>
          <w:color w:val="414141"/>
          <w:sz w:val="28"/>
          <w:szCs w:val="28"/>
        </w:rPr>
        <w:t>        Горячее питание обязательно</w:t>
      </w:r>
      <w:proofErr w:type="gramStart"/>
      <w:r w:rsidRPr="002B7FEE">
        <w:rPr>
          <w:color w:val="414141"/>
          <w:sz w:val="28"/>
          <w:szCs w:val="28"/>
        </w:rPr>
        <w:br/>
        <w:t>        О</w:t>
      </w:r>
      <w:proofErr w:type="gramEnd"/>
      <w:r w:rsidRPr="002B7FEE">
        <w:rPr>
          <w:color w:val="414141"/>
          <w:sz w:val="28"/>
          <w:szCs w:val="28"/>
        </w:rPr>
        <w:t>бращаем внимание, что в Федеральный закон от 02.01.2000 № 29-ФЗ «О качестве и безопасности пищевых продуктов», введена глава IV.1 «Организация питания детей», согласно которой в образовательных организациях основное питание детей должно включать горячее питание.</w:t>
      </w:r>
      <w:r w:rsidRPr="002B7FEE">
        <w:rPr>
          <w:color w:val="414141"/>
          <w:sz w:val="28"/>
          <w:szCs w:val="28"/>
        </w:rPr>
        <w:br/>
      </w:r>
      <w:r w:rsidRPr="002B7FEE">
        <w:rPr>
          <w:color w:val="414141"/>
          <w:sz w:val="28"/>
          <w:szCs w:val="28"/>
        </w:rPr>
        <w:lastRenderedPageBreak/>
        <w:t>        Под горячим питанием понимается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  <w:r w:rsidRPr="002B7FEE">
        <w:rPr>
          <w:color w:val="414141"/>
          <w:sz w:val="28"/>
          <w:szCs w:val="28"/>
        </w:rPr>
        <w:br/>
        <w:t xml:space="preserve">      Положения об обязательности горячего питания детей содержатся и в </w:t>
      </w:r>
      <w:proofErr w:type="spellStart"/>
      <w:r w:rsidRPr="002B7FEE">
        <w:rPr>
          <w:color w:val="414141"/>
          <w:sz w:val="28"/>
          <w:szCs w:val="28"/>
        </w:rPr>
        <w:t>СанПиН</w:t>
      </w:r>
      <w:proofErr w:type="spellEnd"/>
      <w:r w:rsidRPr="002B7FEE">
        <w:rPr>
          <w:color w:val="414141"/>
          <w:sz w:val="28"/>
          <w:szCs w:val="28"/>
        </w:rPr>
        <w:t xml:space="preserve"> 2.3/2.4.3590-20 (п. 8.1.2). </w:t>
      </w:r>
      <w:proofErr w:type="gramStart"/>
      <w:r w:rsidRPr="002B7FEE">
        <w:rPr>
          <w:color w:val="414141"/>
          <w:sz w:val="28"/>
          <w:szCs w:val="28"/>
        </w:rPr>
        <w:t>Сухой паек (набор пищевой продукции) допускается использовать только при организованных перевозках групп детей автомобильным, водным и другими видами транспорта и при проведении массовых мероприятий с участием детей менее 4 часов.</w:t>
      </w:r>
      <w:proofErr w:type="gramEnd"/>
      <w:r w:rsidRPr="002B7FEE">
        <w:rPr>
          <w:color w:val="414141"/>
          <w:sz w:val="28"/>
          <w:szCs w:val="28"/>
        </w:rPr>
        <w:t xml:space="preserve"> При этом, если продолжительность таких перевозок (массовых мероприятий) свыше 4 часов (за исключением ночного времени с 23.00 до 7.00), также должно быть организовано горячее питание.</w:t>
      </w:r>
      <w:r w:rsidRPr="002B7FEE">
        <w:rPr>
          <w:color w:val="414141"/>
          <w:sz w:val="28"/>
          <w:szCs w:val="28"/>
        </w:rPr>
        <w:br/>
        <w:t>         Исключение горячего питания из меню, а также замена его буфетной продукцией не допускаются</w:t>
      </w:r>
      <w:proofErr w:type="gramStart"/>
      <w:r w:rsidRPr="002B7FEE">
        <w:rPr>
          <w:color w:val="414141"/>
          <w:sz w:val="28"/>
          <w:szCs w:val="28"/>
        </w:rPr>
        <w:t>.</w:t>
      </w:r>
      <w:proofErr w:type="gramEnd"/>
      <w:r w:rsidRPr="002B7FEE">
        <w:rPr>
          <w:color w:val="414141"/>
          <w:sz w:val="28"/>
          <w:szCs w:val="28"/>
        </w:rPr>
        <w:br/>
      </w:r>
      <w:proofErr w:type="gramStart"/>
      <w:r w:rsidRPr="002B7FEE">
        <w:rPr>
          <w:color w:val="414141"/>
          <w:sz w:val="28"/>
          <w:szCs w:val="28"/>
        </w:rPr>
        <w:t>п</w:t>
      </w:r>
      <w:proofErr w:type="gramEnd"/>
      <w:r w:rsidRPr="002B7FEE">
        <w:rPr>
          <w:color w:val="414141"/>
          <w:sz w:val="28"/>
          <w:szCs w:val="28"/>
        </w:rPr>
        <w:t>. 11.6 МР 2.3.6.0233-21 предъявляет требования к температуре готовых горячих блюд:</w:t>
      </w:r>
      <w:r w:rsidRPr="002B7FEE">
        <w:rPr>
          <w:color w:val="414141"/>
          <w:sz w:val="28"/>
          <w:szCs w:val="28"/>
        </w:rPr>
        <w:br/>
        <w:t>•    горячие блюда (супы, соусы, напитки) при раздаче должны иметь температуру не ниже 75 °C, вторые блюда и гарниры – не ниже 65 °C;</w:t>
      </w:r>
      <w:r w:rsidRPr="002B7FEE">
        <w:rPr>
          <w:color w:val="414141"/>
          <w:sz w:val="28"/>
          <w:szCs w:val="28"/>
        </w:rPr>
        <w:br/>
        <w:t>•    готовые первые и вторые блюда могут находиться на мармите или горячей плите не более 2 часов с момента изготовления либо в изотермической таре (термосах) – в течение времени, обеспечивающего поддержание температуры не ниже температуры раздачи, но не более 2 часов.</w:t>
      </w:r>
      <w:r w:rsidRPr="002B7FEE">
        <w:rPr>
          <w:color w:val="414141"/>
          <w:sz w:val="28"/>
          <w:szCs w:val="28"/>
        </w:rPr>
        <w:br/>
        <w:t>•    Подогрев остывших ниже температуры раздачи готовых горячих блюд не допускается.</w:t>
      </w:r>
      <w:r w:rsidRPr="002B7FEE">
        <w:rPr>
          <w:color w:val="414141"/>
          <w:sz w:val="28"/>
          <w:szCs w:val="28"/>
        </w:rPr>
        <w:br/>
        <w:t xml:space="preserve"> В целях реализации новых </w:t>
      </w:r>
      <w:proofErr w:type="spellStart"/>
      <w:r w:rsidRPr="002B7FEE">
        <w:rPr>
          <w:color w:val="414141"/>
          <w:sz w:val="28"/>
          <w:szCs w:val="28"/>
        </w:rPr>
        <w:t>СанПиН</w:t>
      </w:r>
      <w:proofErr w:type="spellEnd"/>
      <w:r w:rsidRPr="002B7FEE">
        <w:rPr>
          <w:color w:val="414141"/>
          <w:sz w:val="28"/>
          <w:szCs w:val="28"/>
        </w:rPr>
        <w:t xml:space="preserve"> утверждены методические рекомендации к организации общественного питания населения (МР 2.3.6.0233-21).</w:t>
      </w:r>
      <w:r w:rsidRPr="002B7FEE">
        <w:rPr>
          <w:color w:val="414141"/>
          <w:sz w:val="28"/>
          <w:szCs w:val="28"/>
        </w:rPr>
        <w:br/>
        <w:t> Помимо указанных документов, при организации питания детей образовательным учреждениям также следует учитывать:</w:t>
      </w:r>
      <w:r w:rsidRPr="002B7FEE">
        <w:rPr>
          <w:color w:val="414141"/>
          <w:sz w:val="28"/>
          <w:szCs w:val="28"/>
        </w:rPr>
        <w:br/>
        <w:t>     Санитарно-эпидемиологические требования к организациям воспитания и обучения, отдыха и оздоровления детей и молодежи (СП 2.4.3648-20) (утверждены Постановлением Главного государственного санитарного врача РФ от 28.09.2020 № 28);</w:t>
      </w:r>
      <w:r w:rsidRPr="002B7FEE">
        <w:rPr>
          <w:color w:val="414141"/>
          <w:sz w:val="28"/>
          <w:szCs w:val="28"/>
        </w:rPr>
        <w:br/>
        <w:t>     Методические рекомендации по организации питания обучающихся общеобразовательных организаций (МР 2.4.0179-20) (утверждены Главным государственным санитарным врачом РФ 18.05.2020);</w:t>
      </w:r>
      <w:r w:rsidRPr="002B7FEE">
        <w:rPr>
          <w:color w:val="414141"/>
          <w:sz w:val="28"/>
          <w:szCs w:val="28"/>
        </w:rPr>
        <w:br/>
        <w:t>     Решение вопросов обеспечения качественным и безопасным питанием обучающихся, пропаганды здорового питания осуществляется в тесном взаимодействии с представителями родительского сообщества.</w:t>
      </w:r>
      <w:r w:rsidRPr="002B7FEE">
        <w:rPr>
          <w:color w:val="414141"/>
          <w:sz w:val="28"/>
          <w:szCs w:val="28"/>
        </w:rPr>
        <w:br/>
        <w:t xml:space="preserve">         Порядок проведения мероприятий по родительскому </w:t>
      </w:r>
      <w:proofErr w:type="gramStart"/>
      <w:r w:rsidRPr="002B7FEE">
        <w:rPr>
          <w:color w:val="414141"/>
          <w:sz w:val="28"/>
          <w:szCs w:val="28"/>
        </w:rPr>
        <w:t>контролю за</w:t>
      </w:r>
      <w:proofErr w:type="gramEnd"/>
      <w:r w:rsidRPr="002B7FEE">
        <w:rPr>
          <w:color w:val="414141"/>
          <w:sz w:val="28"/>
          <w:szCs w:val="28"/>
        </w:rPr>
        <w:t xml:space="preserve"> организацией питания обучающихся в образовательных учреждениях Воронежской области осуществляется в соответствии с методическими рекомендациями  МР 2.4.0180-20 (утверждены Главным государственным санитарным врачом РФ 18.05.2020).«Родительский </w:t>
      </w:r>
      <w:proofErr w:type="gramStart"/>
      <w:r w:rsidRPr="002B7FEE">
        <w:rPr>
          <w:color w:val="414141"/>
          <w:sz w:val="28"/>
          <w:szCs w:val="28"/>
        </w:rPr>
        <w:t>контроль за</w:t>
      </w:r>
      <w:proofErr w:type="gramEnd"/>
      <w:r w:rsidRPr="002B7FEE">
        <w:rPr>
          <w:color w:val="414141"/>
          <w:sz w:val="28"/>
          <w:szCs w:val="28"/>
        </w:rPr>
        <w:t xml:space="preserve"> организацией </w:t>
      </w:r>
      <w:r w:rsidRPr="002B7FEE">
        <w:rPr>
          <w:color w:val="414141"/>
          <w:sz w:val="28"/>
          <w:szCs w:val="28"/>
        </w:rPr>
        <w:lastRenderedPageBreak/>
        <w:t>горячего питания детей в общеобразовательных организациях».</w:t>
      </w:r>
      <w:r w:rsidRPr="002B7FEE">
        <w:rPr>
          <w:color w:val="414141"/>
          <w:sz w:val="28"/>
          <w:szCs w:val="28"/>
        </w:rPr>
        <w:br/>
        <w:t xml:space="preserve">          Мероприятия по родительскому контролю за организацией питания </w:t>
      </w:r>
      <w:proofErr w:type="gramStart"/>
      <w:r w:rsidRPr="002B7FEE">
        <w:rPr>
          <w:color w:val="414141"/>
          <w:sz w:val="28"/>
          <w:szCs w:val="28"/>
        </w:rPr>
        <w:t>обучающихся</w:t>
      </w:r>
      <w:proofErr w:type="gramEnd"/>
      <w:r w:rsidRPr="002B7FEE">
        <w:rPr>
          <w:color w:val="414141"/>
          <w:sz w:val="28"/>
          <w:szCs w:val="28"/>
        </w:rPr>
        <w:t xml:space="preserve"> рекомендуется регламентировать локальным нормативным актом общеобразовательной организации.</w:t>
      </w:r>
      <w:r w:rsidRPr="002B7FEE">
        <w:rPr>
          <w:color w:val="414141"/>
          <w:sz w:val="28"/>
          <w:szCs w:val="28"/>
        </w:rPr>
        <w:br/>
        <w:t>          Организация родительского контроля может осуществляться в форме анкетирования родителей и детей и участии в работе общешкольной комиссии.      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FEE"/>
    <w:rsid w:val="001A5A23"/>
    <w:rsid w:val="002B7FEE"/>
    <w:rsid w:val="006935BC"/>
    <w:rsid w:val="006E75E3"/>
    <w:rsid w:val="00A24083"/>
    <w:rsid w:val="00A407AE"/>
    <w:rsid w:val="00B83566"/>
    <w:rsid w:val="00BC2869"/>
    <w:rsid w:val="00BD4999"/>
    <w:rsid w:val="00DC0797"/>
    <w:rsid w:val="00FC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F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4743</Characters>
  <Application>Microsoft Office Word</Application>
  <DocSecurity>0</DocSecurity>
  <Lines>39</Lines>
  <Paragraphs>11</Paragraphs>
  <ScaleCrop>false</ScaleCrop>
  <Company>Microsoft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2025-05-05T11:43:00Z</dcterms:created>
  <dcterms:modified xsi:type="dcterms:W3CDTF">2025-05-05T11:44:00Z</dcterms:modified>
</cp:coreProperties>
</file>