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Благополучие подрастающего поколения напрямую зависит от качества жизни и состояния здоровья наших детей. А один из ключевых факторов для сохранения здоровья и укрепления растущего организма – полезное и разнообразное питание. Сбалансированный рацион – основа гармоничного развития, полноценной и долгой жизни, главная защита от многих опасных заболеваний, поэтому так важно, чтобы ребенок как можно раньше приобрел правильные пищевые привычки.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Здоровое питание должно не просто обеспечить ребенка всеми необходимыми пищевыми веществами и энергией в оптимальном количестве, но и способствовать укреплению здоровья и профилактике заболеваний.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Проект «Здоровое питание» Роспотребнадзора напоминает об основных правилах питания ребенка: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 xml:space="preserve">1. Количество поступающей с пищей энергии должно соответствовать </w:t>
      </w:r>
      <w:proofErr w:type="spellStart"/>
      <w:r w:rsidRPr="00535E43">
        <w:rPr>
          <w:rFonts w:ascii="Times New Roman" w:hAnsi="Times New Roman" w:cs="Times New Roman"/>
          <w:sz w:val="28"/>
        </w:rPr>
        <w:t>энерготратам</w:t>
      </w:r>
      <w:proofErr w:type="spellEnd"/>
      <w:r w:rsidRPr="00535E43">
        <w:rPr>
          <w:rFonts w:ascii="Times New Roman" w:hAnsi="Times New Roman" w:cs="Times New Roman"/>
          <w:sz w:val="28"/>
        </w:rPr>
        <w:t>, а содержание пищевых веществ – физиологическим потребностям организма.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2. В питании должны присутствовать все основные группы пищевых продуктов для обеспечения его разнообразия, рацион должен быть сбалансирован по составу белков, жиров и углеводов.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3. Важно соблюдать правильный режим питания (три основных приема пищи, желательно в одно и то же время, и несколько перекусов). Также нельзя забывать про питьевой режим (нужно пить регулярно в течение дня, лучше простую воду).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4. Способы приготовления пищи должны способствовать максимальному сохранению пищевой ценности исходных продуктов.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 xml:space="preserve">5. В рацион желательно включать специализированные пищевые продукты, которые отличает </w:t>
      </w:r>
      <w:proofErr w:type="gramStart"/>
      <w:r w:rsidRPr="00535E43">
        <w:rPr>
          <w:rFonts w:ascii="Times New Roman" w:hAnsi="Times New Roman" w:cs="Times New Roman"/>
          <w:sz w:val="28"/>
        </w:rPr>
        <w:t>контроль за</w:t>
      </w:r>
      <w:proofErr w:type="gramEnd"/>
      <w:r w:rsidRPr="00535E43">
        <w:rPr>
          <w:rFonts w:ascii="Times New Roman" w:hAnsi="Times New Roman" w:cs="Times New Roman"/>
          <w:sz w:val="28"/>
        </w:rPr>
        <w:t xml:space="preserve"> содержанием жиров, поваренной соли, легкоусвояемых сахаров. Такие продукты могут быть дополнительно обогащены витаминами, минералами, пищевыми волокнами и биологически активными компонентами.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6. Важно учитывать индивидуальные особенности ребенка и прививать ему культуру здорового питания.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 xml:space="preserve">В России важную социальную задачу по продвижению принципов здорового питания реализует </w:t>
      </w:r>
      <w:proofErr w:type="spellStart"/>
      <w:r w:rsidRPr="00535E43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Pr="00535E43">
        <w:rPr>
          <w:rFonts w:ascii="Times New Roman" w:hAnsi="Times New Roman" w:cs="Times New Roman"/>
          <w:sz w:val="28"/>
        </w:rPr>
        <w:t>. Для этого в 2019 году был разработан федеральный проект «Укрепление общественного здоровья» в рамках нацпроекта «Демография».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 xml:space="preserve">Ведется масштабная работа как </w:t>
      </w:r>
      <w:proofErr w:type="gramStart"/>
      <w:r w:rsidRPr="00535E43">
        <w:rPr>
          <w:rFonts w:ascii="Times New Roman" w:hAnsi="Times New Roman" w:cs="Times New Roman"/>
          <w:sz w:val="28"/>
        </w:rPr>
        <w:t>со</w:t>
      </w:r>
      <w:proofErr w:type="gramEnd"/>
      <w:r w:rsidRPr="00535E43">
        <w:rPr>
          <w:rFonts w:ascii="Times New Roman" w:hAnsi="Times New Roman" w:cs="Times New Roman"/>
          <w:sz w:val="28"/>
        </w:rPr>
        <w:t xml:space="preserve"> взрослым населением, так и с молодежью. Одно из важных направлений деятельности ведомства – создание системы мониторинга за состоянием питания детей и подростков. В России все ученики начальных классов за счет государства получают горячее питание. В целях обеспечения его качества </w:t>
      </w:r>
      <w:proofErr w:type="spellStart"/>
      <w:r w:rsidRPr="00535E43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Pr="00535E43">
        <w:rPr>
          <w:rFonts w:ascii="Times New Roman" w:hAnsi="Times New Roman" w:cs="Times New Roman"/>
          <w:sz w:val="28"/>
        </w:rPr>
        <w:t xml:space="preserve"> проводит внеплановые проверки соответствующих образовательных организаций и их поставщиков пищевых продуктов.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 xml:space="preserve">Также выпущены «Рекомендации по организации питания для обучающихся общеобразовательных организаций», регламентирующие нормы горячего питания в школах, и методические рекомендации «Родительский </w:t>
      </w:r>
      <w:proofErr w:type="gramStart"/>
      <w:r w:rsidRPr="00535E43">
        <w:rPr>
          <w:rFonts w:ascii="Times New Roman" w:hAnsi="Times New Roman" w:cs="Times New Roman"/>
          <w:sz w:val="28"/>
        </w:rPr>
        <w:t>контроль за</w:t>
      </w:r>
      <w:proofErr w:type="gramEnd"/>
      <w:r w:rsidRPr="00535E43">
        <w:rPr>
          <w:rFonts w:ascii="Times New Roman" w:hAnsi="Times New Roman" w:cs="Times New Roman"/>
          <w:sz w:val="28"/>
        </w:rPr>
        <w:t xml:space="preserve"> организацией горячего питания детей в общеобразовательных организациях», помогающие родителям школьников оценить качество оказываемых услуг питания.</w:t>
      </w: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</w:p>
    <w:p w:rsidR="00535E43" w:rsidRPr="00535E43" w:rsidRDefault="00535E43" w:rsidP="00535E43">
      <w:pPr>
        <w:rPr>
          <w:rFonts w:ascii="Times New Roman" w:hAnsi="Times New Roman" w:cs="Times New Roman"/>
          <w:sz w:val="28"/>
        </w:rPr>
      </w:pPr>
      <w:r w:rsidRPr="00535E43">
        <w:rPr>
          <w:rFonts w:ascii="Times New Roman" w:hAnsi="Times New Roman" w:cs="Times New Roman"/>
          <w:sz w:val="28"/>
        </w:rPr>
        <w:t>Формирование среды, способствующей повышению информированности молодежи об основных принципах здорового питания, – одно из важных направлений работы Роспотребнадзора. В ходе просветительской работы реализованы различные образовательные проекты для детей: теле- и радиопередачи, мультсериалы, обучающие программы, выставки, открытые уроки и многое другое.</w:t>
      </w:r>
    </w:p>
    <w:p w:rsidR="00535E43" w:rsidRDefault="00535E43" w:rsidP="00535E43"/>
    <w:p w:rsidR="00A24083" w:rsidRDefault="00A24083" w:rsidP="00535E4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43"/>
    <w:rsid w:val="001A5A23"/>
    <w:rsid w:val="004D1932"/>
    <w:rsid w:val="00535E43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2025-05-07T06:59:00Z</dcterms:created>
  <dcterms:modified xsi:type="dcterms:W3CDTF">2025-05-07T07:06:00Z</dcterms:modified>
</cp:coreProperties>
</file>