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25D0">
        <w:rPr>
          <w:b/>
          <w:sz w:val="28"/>
          <w:szCs w:val="28"/>
        </w:rPr>
        <w:t>Роль микроэлементов в питании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5D0">
        <w:rPr>
          <w:sz w:val="28"/>
          <w:szCs w:val="28"/>
        </w:rPr>
        <w:t> 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Минеральные вещества входят в состав тканей организма человека, ферментов, гормонов. Они поступают в организм человека с пищевыми продуктами и водой. Химические элементы, встречающиеся в организме в очень малых концентрациях, называются </w:t>
      </w:r>
      <w:r w:rsidRPr="001625D0">
        <w:rPr>
          <w:rStyle w:val="a4"/>
          <w:sz w:val="28"/>
          <w:szCs w:val="28"/>
        </w:rPr>
        <w:t>микроэлементами</w:t>
      </w:r>
      <w:r w:rsidRPr="001625D0">
        <w:rPr>
          <w:sz w:val="28"/>
          <w:szCs w:val="28"/>
        </w:rPr>
        <w:t>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1625D0">
        <w:rPr>
          <w:rStyle w:val="a4"/>
          <w:sz w:val="28"/>
          <w:szCs w:val="28"/>
        </w:rPr>
        <w:t>К микроэлементам</w:t>
      </w:r>
      <w:r w:rsidRPr="001625D0">
        <w:rPr>
          <w:sz w:val="28"/>
          <w:szCs w:val="28"/>
        </w:rPr>
        <w:t>, необходимым для нормальной жизнедеятельности нашего организма, относятся железо, медь, селен, йод, хром, цинк, фтор, марганец, кобальт, молибден, кремний,  ванадий.</w:t>
      </w:r>
      <w:proofErr w:type="gramEnd"/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Железо я</w:t>
      </w:r>
      <w:r w:rsidRPr="001625D0">
        <w:rPr>
          <w:sz w:val="28"/>
          <w:szCs w:val="28"/>
        </w:rPr>
        <w:t xml:space="preserve">вляется незаменимой частью гемоглобина и миоглобина, входит в состав </w:t>
      </w:r>
      <w:proofErr w:type="spellStart"/>
      <w:r w:rsidRPr="001625D0">
        <w:rPr>
          <w:sz w:val="28"/>
          <w:szCs w:val="28"/>
        </w:rPr>
        <w:t>цитохромов</w:t>
      </w:r>
      <w:proofErr w:type="spellEnd"/>
      <w:r w:rsidRPr="001625D0">
        <w:rPr>
          <w:sz w:val="28"/>
          <w:szCs w:val="28"/>
        </w:rPr>
        <w:t xml:space="preserve">, каталазы и </w:t>
      </w:r>
      <w:proofErr w:type="spellStart"/>
      <w:r w:rsidRPr="001625D0">
        <w:rPr>
          <w:sz w:val="28"/>
          <w:szCs w:val="28"/>
        </w:rPr>
        <w:t>пероксидазы</w:t>
      </w:r>
      <w:proofErr w:type="spellEnd"/>
      <w:r w:rsidRPr="001625D0">
        <w:rPr>
          <w:sz w:val="28"/>
          <w:szCs w:val="28"/>
        </w:rPr>
        <w:t xml:space="preserve">. Участвует в транспорте электронов, кислорода, обеспечивает протекание окислительно-восстановительных реакций и активацию перекисного окисления. Железо в зависимости от валентности оказывает как </w:t>
      </w:r>
      <w:proofErr w:type="spellStart"/>
      <w:r w:rsidRPr="001625D0">
        <w:rPr>
          <w:sz w:val="28"/>
          <w:szCs w:val="28"/>
        </w:rPr>
        <w:t>антиоксидантное</w:t>
      </w:r>
      <w:proofErr w:type="spellEnd"/>
      <w:r w:rsidRPr="001625D0">
        <w:rPr>
          <w:sz w:val="28"/>
          <w:szCs w:val="28"/>
        </w:rPr>
        <w:t xml:space="preserve">, так и </w:t>
      </w:r>
      <w:proofErr w:type="spellStart"/>
      <w:r w:rsidRPr="001625D0">
        <w:rPr>
          <w:sz w:val="28"/>
          <w:szCs w:val="28"/>
        </w:rPr>
        <w:t>прооксидантное</w:t>
      </w:r>
      <w:proofErr w:type="spellEnd"/>
      <w:r w:rsidRPr="001625D0">
        <w:rPr>
          <w:sz w:val="28"/>
          <w:szCs w:val="28"/>
        </w:rPr>
        <w:t xml:space="preserve"> действие. Недостаточное потребление ведет к гипохромной анемии, </w:t>
      </w:r>
      <w:proofErr w:type="spellStart"/>
      <w:r w:rsidRPr="001625D0">
        <w:rPr>
          <w:sz w:val="28"/>
          <w:szCs w:val="28"/>
        </w:rPr>
        <w:t>миоглобиндефицитной</w:t>
      </w:r>
      <w:proofErr w:type="spellEnd"/>
      <w:r w:rsidRPr="001625D0">
        <w:rPr>
          <w:sz w:val="28"/>
          <w:szCs w:val="28"/>
        </w:rPr>
        <w:t xml:space="preserve"> атонии скелетных мышц, повышенной утомляемости, </w:t>
      </w:r>
      <w:proofErr w:type="spellStart"/>
      <w:r w:rsidRPr="001625D0">
        <w:rPr>
          <w:sz w:val="28"/>
          <w:szCs w:val="28"/>
        </w:rPr>
        <w:t>миокардиопатии</w:t>
      </w:r>
      <w:proofErr w:type="spellEnd"/>
      <w:r w:rsidRPr="001625D0">
        <w:rPr>
          <w:sz w:val="28"/>
          <w:szCs w:val="28"/>
        </w:rPr>
        <w:t>, атрофическому гастриту.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 xml:space="preserve">В организме здорового взрослого мужчины содержится около 4 г железа, женщины - 2,8 г. Большая часть железа (примерно 75 %) находится в гемоглобине эритроцитов, также железо входит в состав миоглобина, некоторых ферментов. </w:t>
      </w:r>
      <w:proofErr w:type="gramStart"/>
      <w:r w:rsidRPr="001625D0">
        <w:rPr>
          <w:sz w:val="28"/>
          <w:szCs w:val="28"/>
        </w:rPr>
        <w:t>Оставшиеся 25% железа накапливаются в ретикулоэндотелиальной системе в печени, селезенке и костном мозге.</w:t>
      </w:r>
      <w:proofErr w:type="gramEnd"/>
      <w:r w:rsidRPr="001625D0">
        <w:rPr>
          <w:sz w:val="28"/>
          <w:szCs w:val="28"/>
        </w:rPr>
        <w:t xml:space="preserve"> </w:t>
      </w:r>
      <w:proofErr w:type="gramStart"/>
      <w:r w:rsidRPr="001625D0">
        <w:rPr>
          <w:sz w:val="28"/>
          <w:szCs w:val="28"/>
        </w:rPr>
        <w:t xml:space="preserve">Железо в пищевых продуктах присутствует в виде </w:t>
      </w:r>
      <w:proofErr w:type="spellStart"/>
      <w:r w:rsidRPr="001625D0">
        <w:rPr>
          <w:sz w:val="28"/>
          <w:szCs w:val="28"/>
        </w:rPr>
        <w:t>гемового</w:t>
      </w:r>
      <w:proofErr w:type="spellEnd"/>
      <w:r w:rsidRPr="001625D0">
        <w:rPr>
          <w:sz w:val="28"/>
          <w:szCs w:val="28"/>
        </w:rPr>
        <w:t xml:space="preserve"> железа, которое содержится в продуктах животного происхождения (красное мясо и субпродукты (печень, сердце), и </w:t>
      </w:r>
      <w:proofErr w:type="spellStart"/>
      <w:r w:rsidRPr="001625D0">
        <w:rPr>
          <w:sz w:val="28"/>
          <w:szCs w:val="28"/>
        </w:rPr>
        <w:t>негемового</w:t>
      </w:r>
      <w:proofErr w:type="spellEnd"/>
      <w:r w:rsidRPr="001625D0">
        <w:rPr>
          <w:sz w:val="28"/>
          <w:szCs w:val="28"/>
        </w:rPr>
        <w:t xml:space="preserve"> железа, присутствующего в растительных продуктах (зародыши пшеницы, яичные желтки, бобовые, сухофрукты (например, финики) и зеленые овощи).</w:t>
      </w:r>
      <w:proofErr w:type="gramEnd"/>
      <w:r w:rsidRPr="001625D0">
        <w:rPr>
          <w:sz w:val="28"/>
          <w:szCs w:val="28"/>
        </w:rPr>
        <w:t xml:space="preserve"> Физиологическая потребность для взрослых составляет 10мг/сутки для женщин и 18 мг/сутки для мужчин.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Медь в</w:t>
      </w:r>
      <w:r w:rsidRPr="001625D0">
        <w:rPr>
          <w:sz w:val="28"/>
          <w:szCs w:val="28"/>
        </w:rPr>
        <w:t>ходит в состав ферментов, обладающих окислительно-восстановительной активностью и участвующих в метаболизме железа, стимулирует усвоение белков и углеводов. Участвует в процессах обеспечения тканей организма человека кислородом. Является антиоксидантом непрямого действия. Содержание меди в организме взрослого человека составляет 70–120 мг, причем примерно треть меди равномерно распределяется между печенью и мозгом, треть находится в мышцах, а остальная часть распределяется в другие ткани.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 xml:space="preserve">Количество меди в продуктах растительного происхождения варьируется в зависимости от почвы, на которой они выращены. Богаты медью зеленые листовые овощи, бобовые, цельное зерно и миндаль, изюм и другие сухофрукты, мясо (особенно печень), морепродукты (моллюски). </w:t>
      </w:r>
      <w:r w:rsidRPr="001625D0">
        <w:rPr>
          <w:sz w:val="28"/>
          <w:szCs w:val="28"/>
        </w:rPr>
        <w:lastRenderedPageBreak/>
        <w:t xml:space="preserve">Клинические проявления недостаточного потребления проявляются в нарушении формирования </w:t>
      </w:r>
      <w:proofErr w:type="spellStart"/>
      <w:proofErr w:type="gramStart"/>
      <w:r w:rsidRPr="001625D0">
        <w:rPr>
          <w:sz w:val="28"/>
          <w:szCs w:val="28"/>
        </w:rPr>
        <w:t>сердечно-сосудистой</w:t>
      </w:r>
      <w:proofErr w:type="spellEnd"/>
      <w:proofErr w:type="gramEnd"/>
      <w:r w:rsidRPr="001625D0">
        <w:rPr>
          <w:sz w:val="28"/>
          <w:szCs w:val="28"/>
        </w:rPr>
        <w:t xml:space="preserve"> системы и скелета, развитии дисплазии соединительной ткани. Физиологическая потребность меди для взрослых составляет 1,0 мг/сутки.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Цинк и</w:t>
      </w:r>
      <w:r w:rsidRPr="001625D0">
        <w:rPr>
          <w:sz w:val="28"/>
          <w:szCs w:val="28"/>
        </w:rPr>
        <w:t xml:space="preserve">грает важную роль в обменных процессах, входит в состав многих ферментов, участвует в процессах синтеза и распада углеводов, белков, жиров, нуклеиновых кислот и в регуляции экспрессии генов, влияет на активность гормонов и витаминов. В организме взрослого человека содержится около 2–2,5 г цинка, причем около 70% содержится в костях. У новорожденного содержание цинка достигает 140 мг. Высокое содержание цинка также в тканях глаза, семенных пузырьках, придатках, предстательной железе и сперме. Цинк содержится в белках и </w:t>
      </w:r>
      <w:proofErr w:type="spellStart"/>
      <w:r w:rsidRPr="001625D0">
        <w:rPr>
          <w:sz w:val="28"/>
          <w:szCs w:val="28"/>
        </w:rPr>
        <w:t>металлоферментах</w:t>
      </w:r>
      <w:proofErr w:type="spellEnd"/>
      <w:r w:rsidRPr="001625D0">
        <w:rPr>
          <w:sz w:val="28"/>
          <w:szCs w:val="28"/>
        </w:rPr>
        <w:t xml:space="preserve"> во всех фракциях крови.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Хорошими источниками цинка являются мясо, птица, яйца и морепродукты (особенно устрицы), зерновые и бобовые (однако из-за присутствия фитиновой кислоты в этих продуктах цинк менее доступен, чем содержащийся в продуктах животного происхождения).  Недостаточное потребление приводит к анемии, вторичному иммунодефициту, циррозу печени, половой дисфункции, наличию пороков развития плода. Выявлена способность высоких доз цинка нарушать усвоение меди и тем способствовать развитию анемии. Физиологическая норма потребления составляет 12 мг/сутки.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Кобальт</w:t>
      </w:r>
      <w:r w:rsidRPr="001625D0">
        <w:rPr>
          <w:sz w:val="28"/>
          <w:szCs w:val="28"/>
        </w:rPr>
        <w:t> в основном содержится в печени, почках и костях. В организме кобальт используется в качестве компонента витамина В12. Кобальтом чрезвычайно богаты морепродукты, гречка, овощи (капуста, салат, шпинат, зелень свеклы и кресс-салат).  Он хорошо всасывается, но большая часть его (около 0,26 мг/день) выделяется с мочой. Адекватный уровень потребления для взрослых составляет 4 мг/сутки.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Молибден</w:t>
      </w:r>
      <w:r w:rsidRPr="001625D0">
        <w:rPr>
          <w:sz w:val="28"/>
          <w:szCs w:val="28"/>
        </w:rPr>
        <w:t> встречается во всех тканях и жидкостях организма. Организм взрослого человека содержит около 9 мг молибдена, преимущественно в печени, почках, надпочечниках и костях. Молибден входит в состав различных ферментов, а также препятствует развитию кариеса. Богаты молибденом молочные продукты, бобовые, субпродукты (печень, почки), зерновые продукты и некоторые зеленые листовые овощи.  Физиологическая потребность для взрослых составляет 70 мкг/сутки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Селен</w:t>
      </w:r>
      <w:r w:rsidRPr="001625D0">
        <w:rPr>
          <w:sz w:val="28"/>
          <w:szCs w:val="28"/>
        </w:rPr>
        <w:t xml:space="preserve"> выполняет каталитическую, структурную и регуляторную функции, взаимодействует с витаминами, ферментами и биологическими мембранами, участвует в </w:t>
      </w:r>
      <w:proofErr w:type="spellStart"/>
      <w:r w:rsidRPr="001625D0">
        <w:rPr>
          <w:sz w:val="28"/>
          <w:szCs w:val="28"/>
        </w:rPr>
        <w:t>окислительно</w:t>
      </w:r>
      <w:proofErr w:type="spellEnd"/>
      <w:r w:rsidRPr="001625D0">
        <w:rPr>
          <w:sz w:val="28"/>
          <w:szCs w:val="28"/>
        </w:rPr>
        <w:t xml:space="preserve"> - восстановительных процессах, обмене белков, жиров и углеводов. </w:t>
      </w:r>
      <w:proofErr w:type="spellStart"/>
      <w:r w:rsidRPr="001625D0">
        <w:rPr>
          <w:sz w:val="28"/>
          <w:szCs w:val="28"/>
        </w:rPr>
        <w:t>Эссенциальный</w:t>
      </w:r>
      <w:proofErr w:type="spellEnd"/>
      <w:r w:rsidRPr="001625D0">
        <w:rPr>
          <w:sz w:val="28"/>
          <w:szCs w:val="28"/>
        </w:rPr>
        <w:t xml:space="preserve"> элемент </w:t>
      </w:r>
      <w:proofErr w:type="spellStart"/>
      <w:r w:rsidRPr="001625D0">
        <w:rPr>
          <w:sz w:val="28"/>
          <w:szCs w:val="28"/>
        </w:rPr>
        <w:t>антиоксидантной</w:t>
      </w:r>
      <w:proofErr w:type="spellEnd"/>
      <w:r w:rsidRPr="001625D0">
        <w:rPr>
          <w:sz w:val="28"/>
          <w:szCs w:val="28"/>
        </w:rPr>
        <w:t xml:space="preserve"> системы защиты организма человека, обладает иммуномодулирующим действием и др. Выявлена корреляция между пищевой потребностью в селене и витамине</w:t>
      </w:r>
      <w:proofErr w:type="gramStart"/>
      <w:r w:rsidRPr="001625D0">
        <w:rPr>
          <w:sz w:val="28"/>
          <w:szCs w:val="28"/>
        </w:rPr>
        <w:t xml:space="preserve"> Е</w:t>
      </w:r>
      <w:proofErr w:type="gramEnd"/>
      <w:r w:rsidRPr="001625D0">
        <w:rPr>
          <w:sz w:val="28"/>
          <w:szCs w:val="28"/>
        </w:rPr>
        <w:t xml:space="preserve">, причем при недостаточном поступлении токоферола в организм селен </w:t>
      </w:r>
      <w:r w:rsidRPr="001625D0">
        <w:rPr>
          <w:sz w:val="28"/>
          <w:szCs w:val="28"/>
        </w:rPr>
        <w:lastRenderedPageBreak/>
        <w:t>может предотвратить развитие симптомов дефицита витамина Е. Дефицит приводит к болезни Кашина-Бека (</w:t>
      </w:r>
      <w:proofErr w:type="spellStart"/>
      <w:r w:rsidRPr="001625D0">
        <w:rPr>
          <w:sz w:val="28"/>
          <w:szCs w:val="28"/>
        </w:rPr>
        <w:t>остеоартроз</w:t>
      </w:r>
      <w:proofErr w:type="spellEnd"/>
      <w:r w:rsidRPr="001625D0">
        <w:rPr>
          <w:sz w:val="28"/>
          <w:szCs w:val="28"/>
        </w:rPr>
        <w:t xml:space="preserve"> с множественной деформацией суставов, позвоночника и конечностей). 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Встречается во всех клетках и тканях организма. Наиболее высокие концентрации селена в организме – в печени и почках.  Селен влияет на метаболизм и токсичность некоторых лекарств и химикатов, токсичность некоторых соединений усиливается при дефиците селена. Уровень селена в продуктах растительного происхождения зависит от его концентрации в почве. Богаты селеном зерновые и злаковые, субпродукты (печень и почки), рыба (тунец), моллюски. Физиологическая потребность для взрослых составляет 55 мкг/сутки для женщин и 70 мкг/сутки для мужчин.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Марганец</w:t>
      </w:r>
      <w:r w:rsidRPr="001625D0">
        <w:rPr>
          <w:sz w:val="28"/>
          <w:szCs w:val="28"/>
        </w:rPr>
        <w:t xml:space="preserve"> участвует в образовании костной и соединительной тканей, входит в состав ферментов, участвующих в метаболизме аминокислот, углеводов, катехоламинов, необходим для синтеза холестерина и нуклеотидов. Является антиоксидантом непрямого действия. В организме взрослого человека содержится около 12–20 мг марганца. Самая высокая концентрация марганца - в костях, печени и гипофизе. Концентрация марганца выше в тканях, богатых митохондриями, потому что марганец сконцентрирован в митохондриях. Марганец является </w:t>
      </w:r>
      <w:proofErr w:type="spellStart"/>
      <w:r w:rsidRPr="001625D0">
        <w:rPr>
          <w:sz w:val="28"/>
          <w:szCs w:val="28"/>
        </w:rPr>
        <w:t>кофактором</w:t>
      </w:r>
      <w:proofErr w:type="spellEnd"/>
      <w:r w:rsidRPr="001625D0">
        <w:rPr>
          <w:sz w:val="28"/>
          <w:szCs w:val="28"/>
        </w:rPr>
        <w:t xml:space="preserve"> для различных ферментов организма, а также он необходим для нормального развития скелета и соединительной ткани.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Источники марганца: зерно, крупы, фрукты, овощи и чай. Недостаточное потребление сопровождается замедлением роста, нарушениями в репродуктивной системе, повышенной хрупкостью костной ткани, нарушениями углеводного и липидного обмена Физиологическая потребность  для взрослых составляет 2,0 мг/сутки.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Йод в</w:t>
      </w:r>
      <w:r w:rsidRPr="001625D0">
        <w:rPr>
          <w:sz w:val="28"/>
          <w:szCs w:val="28"/>
        </w:rPr>
        <w:t> организме взрослого человека составляет 20–50 мг и распределяется следующим образом: мышцы - 10%, кожа - 10%, скелет - 7%, щитовидная железа - 20%, оставшиеся 13% распределены в других эндокринных органах и центральной нервной системе. Йод является неотъемлемым компонентом гормонов щитовидной железы, которые играют важную роль в регулировании основного метаболизма взрослого человека, а также роста и развития ребенка.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Источниками йода являются морепродукты, молочные продукты, мясо и яйца, овощи, фрукты и злаки, выращенные на богатых йодом почвах. Рекомендуемая норма суточного потребления йода – 150 мкг.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Хром</w:t>
      </w:r>
      <w:r w:rsidRPr="001625D0">
        <w:rPr>
          <w:sz w:val="28"/>
          <w:szCs w:val="28"/>
        </w:rPr>
        <w:t xml:space="preserve"> нормализует проницаемость клеточных мембран для глюкозы, процессы использования ее клетками и депонирования, увеличивает чувствительность рецепторов тканей к инсулину, уменьшая потребность организма в инсулине. Дефицит приводит к снижению толерантности к глюкозе, а также повышению </w:t>
      </w:r>
      <w:proofErr w:type="spellStart"/>
      <w:r w:rsidRPr="001625D0">
        <w:rPr>
          <w:sz w:val="28"/>
          <w:szCs w:val="28"/>
        </w:rPr>
        <w:t>триглицеридов</w:t>
      </w:r>
      <w:proofErr w:type="spellEnd"/>
      <w:r w:rsidRPr="001625D0">
        <w:rPr>
          <w:sz w:val="28"/>
          <w:szCs w:val="28"/>
        </w:rPr>
        <w:t xml:space="preserve"> и холестерина. Влияние хрома на липидный обмен опосредуется его регулирующим влиянием на </w:t>
      </w:r>
      <w:r w:rsidRPr="001625D0">
        <w:rPr>
          <w:sz w:val="28"/>
          <w:szCs w:val="28"/>
        </w:rPr>
        <w:lastRenderedPageBreak/>
        <w:t xml:space="preserve">функционирование инсулина. </w:t>
      </w:r>
      <w:proofErr w:type="gramStart"/>
      <w:r w:rsidRPr="001625D0">
        <w:rPr>
          <w:sz w:val="28"/>
          <w:szCs w:val="28"/>
        </w:rPr>
        <w:t>Распределен</w:t>
      </w:r>
      <w:proofErr w:type="gramEnd"/>
      <w:r w:rsidRPr="001625D0">
        <w:rPr>
          <w:sz w:val="28"/>
          <w:szCs w:val="28"/>
        </w:rPr>
        <w:t xml:space="preserve"> по всему организму человека.  Основная роль хрома заключается в поддержании нормальной толерантности к глюкозе, а также он играет роль в метаболизме </w:t>
      </w:r>
      <w:proofErr w:type="spellStart"/>
      <w:r w:rsidRPr="001625D0">
        <w:rPr>
          <w:sz w:val="28"/>
          <w:szCs w:val="28"/>
        </w:rPr>
        <w:t>липопротеинов</w:t>
      </w:r>
      <w:proofErr w:type="spellEnd"/>
      <w:r w:rsidRPr="001625D0">
        <w:rPr>
          <w:sz w:val="28"/>
          <w:szCs w:val="28"/>
        </w:rPr>
        <w:t>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1625D0">
        <w:rPr>
          <w:sz w:val="28"/>
          <w:szCs w:val="28"/>
        </w:rPr>
        <w:t>Лучшие пищевые источники хрома – это пивные дрожжи, некоторые специи (например, черный перец), моллюски (особенно устрицы), яйца, мясные продукты, сыры, цельное зерно и нерафинированный коричневый сахар.</w:t>
      </w:r>
      <w:proofErr w:type="gramEnd"/>
      <w:r w:rsidRPr="001625D0">
        <w:rPr>
          <w:sz w:val="28"/>
          <w:szCs w:val="28"/>
        </w:rPr>
        <w:t xml:space="preserve"> Физиологическая потребность для взрослых составляет 40 мкг/сутки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Фтора в</w:t>
      </w:r>
      <w:r w:rsidRPr="001625D0">
        <w:rPr>
          <w:sz w:val="28"/>
          <w:szCs w:val="28"/>
        </w:rPr>
        <w:t> среднем в организме взрослого человека содержится менее 1 г и примерно 99% из этого количества - в костях и зубах. Фтор оказывает положительное влияние на здоровье скелета и зубов.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>Источниками фтора могут быть овощи, мясо, крупы, фрукты, морепродукты, чай (в средней чашке чая содержится 0,1 мг фтора). Адекватный уровень потребления для взрослых -  4 мг/сутки. 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rStyle w:val="a4"/>
          <w:sz w:val="28"/>
          <w:szCs w:val="28"/>
        </w:rPr>
        <w:t>Кремний</w:t>
      </w:r>
      <w:r w:rsidRPr="001625D0">
        <w:rPr>
          <w:sz w:val="28"/>
          <w:szCs w:val="28"/>
        </w:rPr>
        <w:t xml:space="preserve"> присутствует во всех клетках организма. Более высокие его концентрации обнаруживаются в аорте, трахее, сухожилиях, костях, коже и ее придатках. Кремний необходим для </w:t>
      </w:r>
      <w:proofErr w:type="spellStart"/>
      <w:r w:rsidRPr="001625D0">
        <w:rPr>
          <w:sz w:val="28"/>
          <w:szCs w:val="28"/>
        </w:rPr>
        <w:t>кальцификации</w:t>
      </w:r>
      <w:proofErr w:type="spellEnd"/>
      <w:r w:rsidRPr="001625D0">
        <w:rPr>
          <w:sz w:val="28"/>
          <w:szCs w:val="28"/>
        </w:rPr>
        <w:t xml:space="preserve">, роста и образования </w:t>
      </w:r>
      <w:proofErr w:type="spellStart"/>
      <w:r w:rsidRPr="001625D0">
        <w:rPr>
          <w:sz w:val="28"/>
          <w:szCs w:val="28"/>
        </w:rPr>
        <w:t>мукополисахаридов</w:t>
      </w:r>
      <w:proofErr w:type="spellEnd"/>
      <w:r w:rsidRPr="001625D0">
        <w:rPr>
          <w:sz w:val="28"/>
          <w:szCs w:val="28"/>
        </w:rPr>
        <w:t xml:space="preserve"> в качестве сшивающего агента.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 xml:space="preserve">Кремнием </w:t>
      </w:r>
      <w:proofErr w:type="gramStart"/>
      <w:r w:rsidRPr="001625D0">
        <w:rPr>
          <w:sz w:val="28"/>
          <w:szCs w:val="28"/>
        </w:rPr>
        <w:t>богаты</w:t>
      </w:r>
      <w:proofErr w:type="gramEnd"/>
      <w:r w:rsidRPr="001625D0">
        <w:rPr>
          <w:sz w:val="28"/>
          <w:szCs w:val="28"/>
        </w:rPr>
        <w:t xml:space="preserve"> ячмень и овес. Адекватный уровень потребления для взрослых составляет 30 мг/сутки.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5D0">
        <w:rPr>
          <w:sz w:val="28"/>
          <w:szCs w:val="28"/>
        </w:rPr>
        <w:t xml:space="preserve">Помните, что нерациональное питание, дефицит белков, жиров, витаминов и микроэлементов могут стать причиной вторичных </w:t>
      </w:r>
      <w:proofErr w:type="spellStart"/>
      <w:r w:rsidRPr="001625D0">
        <w:rPr>
          <w:sz w:val="28"/>
          <w:szCs w:val="28"/>
        </w:rPr>
        <w:t>иммунодефицитных</w:t>
      </w:r>
      <w:proofErr w:type="spellEnd"/>
      <w:r w:rsidRPr="001625D0">
        <w:rPr>
          <w:sz w:val="28"/>
          <w:szCs w:val="28"/>
        </w:rPr>
        <w:t xml:space="preserve"> состояний и, как следствие, снижения сопротивляемости организма.</w:t>
      </w:r>
    </w:p>
    <w:p w:rsidR="001625D0" w:rsidRPr="001625D0" w:rsidRDefault="001625D0" w:rsidP="001625D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5D0">
        <w:rPr>
          <w:sz w:val="28"/>
          <w:szCs w:val="28"/>
        </w:rPr>
        <w:t> 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D0"/>
    <w:rsid w:val="001625D0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  <w:rsid w:val="00E0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5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7866</Characters>
  <Application>Microsoft Office Word</Application>
  <DocSecurity>0</DocSecurity>
  <Lines>65</Lines>
  <Paragraphs>18</Paragraphs>
  <ScaleCrop>false</ScaleCrop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2025-05-07T08:02:00Z</dcterms:created>
  <dcterms:modified xsi:type="dcterms:W3CDTF">2025-05-07T08:04:00Z</dcterms:modified>
</cp:coreProperties>
</file>