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Иксодовые клещи являются переносчиками возбудителей природно-очаговых заболева</w:t>
      </w:r>
      <w:r>
        <w:rPr>
          <w:sz w:val="28"/>
          <w:szCs w:val="28"/>
        </w:rPr>
        <w:t xml:space="preserve">ний (клещевого энцефалита, </w:t>
      </w:r>
      <w:proofErr w:type="spellStart"/>
      <w:r w:rsidRPr="000B47B5">
        <w:rPr>
          <w:sz w:val="28"/>
          <w:szCs w:val="28"/>
        </w:rPr>
        <w:t>боррелиозов</w:t>
      </w:r>
      <w:proofErr w:type="spellEnd"/>
      <w:r w:rsidRPr="000B47B5">
        <w:rPr>
          <w:sz w:val="28"/>
          <w:szCs w:val="28"/>
        </w:rPr>
        <w:t>, геморрагич</w:t>
      </w:r>
      <w:r>
        <w:rPr>
          <w:sz w:val="28"/>
          <w:szCs w:val="28"/>
        </w:rPr>
        <w:t>еских лихорадок, туляремии</w:t>
      </w:r>
      <w:r w:rsidRPr="000B47B5">
        <w:rPr>
          <w:sz w:val="28"/>
          <w:szCs w:val="28"/>
        </w:rPr>
        <w:t xml:space="preserve"> и др.). </w:t>
      </w:r>
    </w:p>
    <w:p w:rsid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На территории России вс</w:t>
      </w:r>
      <w:r>
        <w:rPr>
          <w:sz w:val="28"/>
          <w:szCs w:val="28"/>
        </w:rPr>
        <w:t>тречается около 60 видов иксодовых клещей</w:t>
      </w:r>
      <w:r w:rsidRPr="000B47B5">
        <w:rPr>
          <w:sz w:val="28"/>
          <w:szCs w:val="28"/>
        </w:rPr>
        <w:t xml:space="preserve">, из которых наибольшее эпидемиологическое значение как переносчики вируса клещевого весенне-летнего энцефалита и </w:t>
      </w:r>
      <w:proofErr w:type="spellStart"/>
      <w:r w:rsidRPr="000B47B5">
        <w:rPr>
          <w:sz w:val="28"/>
          <w:szCs w:val="28"/>
        </w:rPr>
        <w:t>боррелий</w:t>
      </w:r>
      <w:proofErr w:type="spellEnd"/>
      <w:r w:rsidRPr="000B47B5">
        <w:rPr>
          <w:sz w:val="28"/>
          <w:szCs w:val="28"/>
        </w:rPr>
        <w:t xml:space="preserve">. В средней полосе первые клещи появляются ранней весной в солнечные дни на проталинах, пик численности половозрелых клещей приходится на май - июнь. У лесного клеща имеется и второй период активности - в августе-сентябре, но численность клещей в это время несколько ниже, чем весной. Именно в это время клещи часто нападают и на человека. Клещи концентрируются вдоль троп и наползают на человека с растительности. 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Следует помнить, что клещи присасываются к человеку не сразу, и соблюдение простых профилактических мер позволяет быстрее обнаружить клещей и избежать опасных заболеваний. Чем быстрее будет обнаружен и удален с тела присосавшийся клещ, тем меньшую дозу возбудителя он передаст человеку. Как правило, укусы клещей безболезненны. Присосавшегося клеща можно обнаружить только при осмотре или случайно, когда клещ уже частично напитался и увеличился в размерах. В местах укусов обычно возникает воспаление, которое выражается в появлении красного пятна на месте укуса, которое может сохраняться в течение долгого времени.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ПРОФИЛАКТИКА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защиты от</w:t>
      </w:r>
      <w:r w:rsidRPr="000B47B5">
        <w:rPr>
          <w:sz w:val="28"/>
          <w:szCs w:val="28"/>
        </w:rPr>
        <w:t xml:space="preserve"> клещей следует соблюдать следующие профилактические меры: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0B47B5">
        <w:rPr>
          <w:sz w:val="28"/>
          <w:szCs w:val="28"/>
        </w:rPr>
        <w:t>. Если нет специальной одежды, то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— на ней легче заметить клещей.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0B47B5">
        <w:rPr>
          <w:sz w:val="28"/>
          <w:szCs w:val="28"/>
        </w:rPr>
        <w:t>. Как правило, таежные и лесные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клещ. Голову необходимо защищать капюшоном, если его нет - следует надеть косынку или шапку, заправив туда волосы.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B47B5">
        <w:rPr>
          <w:sz w:val="28"/>
          <w:szCs w:val="28"/>
        </w:rPr>
        <w:t xml:space="preserve">. Эффективной мерой защиты является обработка одежды специальными </w:t>
      </w:r>
      <w:proofErr w:type="spellStart"/>
      <w:r w:rsidRPr="000B47B5">
        <w:rPr>
          <w:sz w:val="28"/>
          <w:szCs w:val="28"/>
        </w:rPr>
        <w:t>инсектоакарицидными</w:t>
      </w:r>
      <w:proofErr w:type="spellEnd"/>
      <w:r w:rsidRPr="000B47B5">
        <w:rPr>
          <w:sz w:val="28"/>
          <w:szCs w:val="28"/>
        </w:rPr>
        <w:t xml:space="preserve"> и </w:t>
      </w:r>
      <w:proofErr w:type="spellStart"/>
      <w:r w:rsidRPr="000B47B5">
        <w:rPr>
          <w:sz w:val="28"/>
          <w:szCs w:val="28"/>
        </w:rPr>
        <w:t>акарорепеллентными</w:t>
      </w:r>
      <w:proofErr w:type="spellEnd"/>
      <w:r w:rsidRPr="000B47B5">
        <w:rPr>
          <w:sz w:val="28"/>
          <w:szCs w:val="28"/>
        </w:rPr>
        <w:t xml:space="preserve"> средствами от иксодовых клещей</w:t>
      </w:r>
      <w:r>
        <w:rPr>
          <w:sz w:val="28"/>
          <w:szCs w:val="28"/>
        </w:rPr>
        <w:t>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0B47B5">
        <w:rPr>
          <w:sz w:val="28"/>
          <w:szCs w:val="28"/>
        </w:rPr>
        <w:t>. Находясь в лесу, не следует садиться или ложиться на траву.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0B47B5">
        <w:rPr>
          <w:sz w:val="28"/>
          <w:szCs w:val="28"/>
        </w:rPr>
        <w:t xml:space="preserve">. </w:t>
      </w:r>
      <w:proofErr w:type="gramStart"/>
      <w:r w:rsidRPr="000B47B5">
        <w:rPr>
          <w:sz w:val="28"/>
          <w:szCs w:val="28"/>
        </w:rPr>
        <w:t xml:space="preserve">Следует проводить регулярные само - и </w:t>
      </w:r>
      <w:proofErr w:type="spellStart"/>
      <w:r w:rsidRPr="000B47B5">
        <w:rPr>
          <w:sz w:val="28"/>
          <w:szCs w:val="28"/>
        </w:rPr>
        <w:t>взаимоосмотры</w:t>
      </w:r>
      <w:proofErr w:type="spellEnd"/>
      <w:r w:rsidRPr="000B47B5">
        <w:rPr>
          <w:sz w:val="28"/>
          <w:szCs w:val="28"/>
        </w:rPr>
        <w:t xml:space="preserve"> для обнаружения клещей.</w:t>
      </w:r>
      <w:proofErr w:type="gramEnd"/>
      <w:r w:rsidRPr="000B47B5">
        <w:rPr>
          <w:sz w:val="28"/>
          <w:szCs w:val="28"/>
        </w:rPr>
        <w:t xml:space="preserve"> Поверхностные осмотры проводить каждые 10-15 минут. После возвращения из леса необходимо сразу снять одежду и тщательно осмотреть ее, а также все тело.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0B47B5">
        <w:rPr>
          <w:sz w:val="28"/>
          <w:szCs w:val="28"/>
        </w:rPr>
        <w:t xml:space="preserve">. Не следует вносить в жилые </w:t>
      </w:r>
      <w:proofErr w:type="gramStart"/>
      <w:r w:rsidRPr="000B47B5">
        <w:rPr>
          <w:sz w:val="28"/>
          <w:szCs w:val="28"/>
        </w:rPr>
        <w:t>помещения</w:t>
      </w:r>
      <w:proofErr w:type="gramEnd"/>
      <w:r w:rsidRPr="000B47B5">
        <w:rPr>
          <w:sz w:val="28"/>
          <w:szCs w:val="28"/>
        </w:rPr>
        <w:t xml:space="preserve"> недавно сорванные растения, а также верхнюю одежду и другие предметы, на которых могут быть клещи.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0B47B5">
        <w:rPr>
          <w:sz w:val="28"/>
          <w:szCs w:val="28"/>
        </w:rPr>
        <w:t xml:space="preserve">. Если в доме есть домашние животные —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0B47B5">
        <w:rPr>
          <w:sz w:val="28"/>
          <w:szCs w:val="28"/>
        </w:rPr>
        <w:t>беспропеллентной</w:t>
      </w:r>
      <w:proofErr w:type="spellEnd"/>
      <w:r w:rsidRPr="000B47B5">
        <w:rPr>
          <w:sz w:val="28"/>
          <w:szCs w:val="28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Если присосался клещ: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Обработайте место внедрения клеща этиловым спиртом или одеколоном.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0B47B5" w:rsidRPr="000B47B5" w:rsidRDefault="000B47B5" w:rsidP="000B47B5">
      <w:pPr>
        <w:pStyle w:val="a3"/>
        <w:spacing w:before="0" w:beforeAutospacing="0" w:after="335" w:afterAutospacing="0"/>
        <w:jc w:val="both"/>
        <w:textAlignment w:val="baseline"/>
        <w:rPr>
          <w:sz w:val="28"/>
          <w:szCs w:val="28"/>
        </w:rPr>
      </w:pPr>
      <w:r w:rsidRPr="000B47B5">
        <w:rPr>
          <w:sz w:val="28"/>
          <w:szCs w:val="28"/>
        </w:rPr>
        <w:t>При удалении клеща живым: клеща поместите в небольшой стеклянный флакон с плотной крышкой и положите влажную марлевую салфетку. 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7B5"/>
    <w:rsid w:val="000B47B5"/>
    <w:rsid w:val="001A5A23"/>
    <w:rsid w:val="006935BC"/>
    <w:rsid w:val="009C508C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7B5"/>
    <w:pPr>
      <w:spacing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3327</Characters>
  <Application>Microsoft Office Word</Application>
  <DocSecurity>0</DocSecurity>
  <Lines>27</Lines>
  <Paragraphs>7</Paragraphs>
  <ScaleCrop>false</ScaleCrop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2024-09-23T08:10:00Z</dcterms:created>
  <dcterms:modified xsi:type="dcterms:W3CDTF">2024-09-23T08:16:00Z</dcterms:modified>
</cp:coreProperties>
</file>