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Грипп - острая респираторная инфекция, передающаяся воздушно-капельным путём, вызываемая различными типами вируса гриппа.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Структура заболеваемости 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Среди заболевших гриппом в основном дети 7-14 лет и взрослые. В основном — это вирусы гриппа типа</w:t>
      </w:r>
      <w:proofErr w:type="gram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В</w:t>
      </w:r>
      <w:proofErr w:type="gram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и вирусы гриппа </w:t>
      </w:r>
      <w:proofErr w:type="spell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субтипа</w:t>
      </w:r>
      <w:proofErr w:type="spell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А(H1N1)09).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Возбудитель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Возбудитель инфекции - вирус гриппа типов</w:t>
      </w:r>
      <w:proofErr w:type="gram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А</w:t>
      </w:r>
      <w:proofErr w:type="gram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, В и С (</w:t>
      </w:r>
      <w:proofErr w:type="spell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Influenza</w:t>
      </w:r>
      <w:proofErr w:type="spell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</w:t>
      </w:r>
      <w:proofErr w:type="spell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virus</w:t>
      </w:r>
      <w:proofErr w:type="spell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A, B, C).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Чаще всего грипп у людей вызывают вирусы типа</w:t>
      </w:r>
      <w:proofErr w:type="gram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А</w:t>
      </w:r>
      <w:proofErr w:type="gram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(обладают наибольшей изменчивостью) и вирусы типа В.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Ежегодно появляются новые варианты вирусов гриппа (вирус </w:t>
      </w:r>
      <w:proofErr w:type="spell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мутирует</w:t>
      </w:r>
      <w:proofErr w:type="spell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)</w:t>
      </w:r>
      <w:proofErr w:type="gram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.</w:t>
      </w:r>
      <w:proofErr w:type="gramEnd"/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При комнатной температуре (+22°C) в помещении, вирус гриппа сохраняется в течение нескольких часов, на полотенцах, носовых платках и других тканях - до 11 дней.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Источник инфекции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Заболевший гриппом человек.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Пути передачи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Воздушно-капельный путь передачи - основной. </w:t>
      </w:r>
      <w:proofErr w:type="gram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Роль воздушно-пылевого и бытовых путей доказана, но в передаче гриппа существенной роли они не играют.</w:t>
      </w:r>
      <w:proofErr w:type="gramEnd"/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Группы риска</w:t>
      </w:r>
    </w:p>
    <w:p w:rsidR="0068448C" w:rsidRPr="0068448C" w:rsidRDefault="0068448C" w:rsidP="006844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люди в возрасте 65 лет и старше;</w:t>
      </w:r>
    </w:p>
    <w:p w:rsidR="0068448C" w:rsidRPr="0068448C" w:rsidRDefault="0068448C" w:rsidP="006844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дети в возрасте до 2 лет;</w:t>
      </w:r>
    </w:p>
    <w:p w:rsidR="0068448C" w:rsidRPr="0068448C" w:rsidRDefault="0068448C" w:rsidP="006844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беременные женщины и женщины в течение двух недель после родов;</w:t>
      </w:r>
    </w:p>
    <w:p w:rsidR="0068448C" w:rsidRPr="0068448C" w:rsidRDefault="0068448C" w:rsidP="006844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больные хроническими заболеваниями (хронические заболевания органов дыхания, в том числе бронхиальная астма, хронические заболевания сердца, почек, печени или неврологические заболевания, сахарный диабет, </w:t>
      </w:r>
      <w:proofErr w:type="spell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гемоглобинопатии</w:t>
      </w:r>
      <w:proofErr w:type="spell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, </w:t>
      </w:r>
      <w:proofErr w:type="spell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иммуносупрессии</w:t>
      </w:r>
      <w:proofErr w:type="spell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, ожирение).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Инкубационный период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С момента инфицирования до появления симптомов заболевания проходит от нескольких часов до 4 дней, в среднем 2-3 суток.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Период заразности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Заболевший гриппом, как и другими ОРВИ наиболее заразен </w:t>
      </w:r>
      <w:proofErr w:type="gram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в первые</w:t>
      </w:r>
      <w:proofErr w:type="gram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5-7 дней болезни. Самое активное выделение вируса </w:t>
      </w:r>
      <w:proofErr w:type="gram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в первые</w:t>
      </w:r>
      <w:proofErr w:type="gram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2-3 дня. Дети младшего возраста могут быть источниками инфекции до 10 дней.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Клиника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lastRenderedPageBreak/>
        <w:t>Заболевание начинается с резкого подъема температуры, ломоты в теле, головной боли, упадка сил. Далее присоединяются кашель, боли в горле и другие симптомы острых респираторных инфекций.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Течение гриппа может быть как легким, так и крайне тяжелым (особенно это касается людей из групп риска). Тяжёлое течение инфекции может осложниться летальным исходом.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Чем опасно заболевание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В большинстве случаев грипп заканчивается выздоровлением, но иногда могут присоединиться пневмония, бронхит, отит, синусит. Также могут возникнуть осложнения со стороны </w:t>
      </w:r>
      <w:proofErr w:type="spell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сердечно-сосудистой</w:t>
      </w:r>
      <w:proofErr w:type="spellEnd"/>
      <w:proofErr w:type="gram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,</w:t>
      </w:r>
      <w:proofErr w:type="gram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нервной (энцефалит, менингит и др.) систем.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Диагностика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Мазки из полости носа и ротоглотки.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Лечение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Для того чтобы избежать осложнений необходимо своевременно обратиться за медицинской помощью.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Госпитализации подлежат заболевшие тяжелыми формами гриппа, заболевшие с осложнённым течением, а также новорожденные.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Профилактика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Риск инфицирования, а также распространения вируса гриппа можно предупредить с помощью вакцинации, которая проводится в </w:t>
      </w:r>
      <w:proofErr w:type="spell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предэпидемический</w:t>
      </w:r>
      <w:proofErr w:type="spell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период (с сентября по ноябрь). Вакцинация проводится раз в год.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Ежегодный состав вакцины изменяется.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Схема вакцинации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Вакцинация против гриппа рекомендуется всем группам населения, особенно:</w:t>
      </w:r>
    </w:p>
    <w:p w:rsidR="0068448C" w:rsidRPr="0068448C" w:rsidRDefault="0068448C" w:rsidP="006844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детям с 6 месяцев;</w:t>
      </w:r>
    </w:p>
    <w:p w:rsidR="0068448C" w:rsidRPr="0068448C" w:rsidRDefault="0068448C" w:rsidP="006844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учащимся 1 - 11 классов; обучающимся в профессиональных образовательных организациях;</w:t>
      </w:r>
    </w:p>
    <w:p w:rsidR="0068448C" w:rsidRPr="0068448C" w:rsidRDefault="0068448C" w:rsidP="006844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взрослым, работающим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68448C" w:rsidRPr="0068448C" w:rsidRDefault="0068448C" w:rsidP="006844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беременным женщинам (независимо от триместра беременности);</w:t>
      </w:r>
    </w:p>
    <w:p w:rsidR="0068448C" w:rsidRPr="0068448C" w:rsidRDefault="0068448C" w:rsidP="006844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взрослым старше 60 лет;</w:t>
      </w:r>
    </w:p>
    <w:p w:rsidR="0068448C" w:rsidRPr="0068448C" w:rsidRDefault="0068448C" w:rsidP="006844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лицам, подлежащим призыву на военную службу, военнослужащим;</w:t>
      </w:r>
    </w:p>
    <w:p w:rsidR="0068448C" w:rsidRPr="0068448C" w:rsidRDefault="0068448C" w:rsidP="0068448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лицам с хроническими заболеваниями легких, органов сердечно – сосудистой системы, с метаболическими нарушениями и ожирением.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Если ребёнку в возрасте до 9 лет вакцинация против гриппа проводится впервые, она проводится дважды с интервалом в 4 недели.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Противопоказания к вакцинации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lastRenderedPageBreak/>
        <w:t>Вакцинация против гриппа не проводится при острых лихорадочных состояниях (только после нормализации температуры), во время обострений хронических заболеваний, тем, у кого повышенная чувствительность организма к яичному белку (если он входит в состав вакцины). Также вакцинация не проводится тем, у кого была сильная реакция на предыдущее введение вакцины против гриппа.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b/>
          <w:bCs/>
          <w:color w:val="0D0D0D"/>
          <w:sz w:val="24"/>
          <w:szCs w:val="24"/>
          <w:lang w:eastAsia="ru-RU"/>
        </w:rPr>
        <w:t>Неспецифическая профилактика </w:t>
      </w:r>
    </w:p>
    <w:p w:rsidR="0068448C" w:rsidRPr="0068448C" w:rsidRDefault="0068448C" w:rsidP="0068448C">
      <w:pPr>
        <w:shd w:val="clear" w:color="auto" w:fill="FFFFFF"/>
        <w:spacing w:before="225" w:after="225"/>
        <w:jc w:val="left"/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</w:pPr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Неспецифическая профилактика гриппа заключается в избегании контактов с заболевшими гриппом, а также в соблюдении правил личной гигиены (мытьё рук, соблюдение правил здорового образа жизни, обильное питьё, проветривание помещений, влажная уборка, избегание объятий, поцелуев при встрече, касаний грязными руками лица). Если появились симптомы ОРВИ - оставаться дома и обратиться за помощью к врачу. Для того</w:t>
      </w:r>
      <w:proofErr w:type="gramStart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>,</w:t>
      </w:r>
      <w:proofErr w:type="gramEnd"/>
      <w:r w:rsidRPr="0068448C">
        <w:rPr>
          <w:rFonts w:ascii="Helvetica" w:eastAsia="Times New Roman" w:hAnsi="Helvetica" w:cs="Helvetica"/>
          <w:color w:val="0D0D0D"/>
          <w:sz w:val="24"/>
          <w:szCs w:val="24"/>
          <w:lang w:eastAsia="ru-RU"/>
        </w:rPr>
        <w:t xml:space="preserve"> чтобы не заразить окружающих, рекомендовано воспользоваться медицинской маской.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095A"/>
    <w:multiLevelType w:val="multilevel"/>
    <w:tmpl w:val="CA8C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37897"/>
    <w:multiLevelType w:val="multilevel"/>
    <w:tmpl w:val="402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8C"/>
    <w:rsid w:val="001A5A23"/>
    <w:rsid w:val="0068448C"/>
    <w:rsid w:val="006935BC"/>
    <w:rsid w:val="006E75E3"/>
    <w:rsid w:val="00A24083"/>
    <w:rsid w:val="00A407AE"/>
    <w:rsid w:val="00B3496C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4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2025-05-19T12:38:00Z</dcterms:created>
  <dcterms:modified xsi:type="dcterms:W3CDTF">2025-05-19T12:39:00Z</dcterms:modified>
</cp:coreProperties>
</file>