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Pr="00E06EEF" w:rsidRDefault="00E06EEF" w:rsidP="00E06EEF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Электронные сервисы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помогут узнать кадастровую стоимость объекта</w:t>
      </w:r>
    </w:p>
    <w:p w:rsidR="00E06EEF" w:rsidRPr="00E06EEF" w:rsidRDefault="00E06EEF" w:rsidP="00E06EE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6EEF">
        <w:rPr>
          <w:rFonts w:ascii="Times New Roman" w:hAnsi="Times New Roman"/>
          <w:sz w:val="28"/>
          <w:szCs w:val="28"/>
        </w:rPr>
        <w:t xml:space="preserve">С 1 января 2024 на территории </w:t>
      </w:r>
      <w:r>
        <w:rPr>
          <w:rFonts w:ascii="Times New Roman" w:hAnsi="Times New Roman"/>
          <w:sz w:val="28"/>
          <w:szCs w:val="28"/>
        </w:rPr>
        <w:t>Тульской области</w:t>
      </w:r>
      <w:r w:rsidRPr="00E06EEF">
        <w:rPr>
          <w:rFonts w:ascii="Times New Roman" w:hAnsi="Times New Roman"/>
          <w:sz w:val="28"/>
          <w:szCs w:val="28"/>
        </w:rPr>
        <w:t xml:space="preserve"> вступили в силу результаты определения кадастровой стоимости всех учтенных в ЕГРН объектов недвижимости: зданий, помещений, сооружений, объектов незавершенного строительства, </w:t>
      </w:r>
      <w:proofErr w:type="spellStart"/>
      <w:r w:rsidRPr="00E06EEF">
        <w:rPr>
          <w:rFonts w:ascii="Times New Roman" w:hAnsi="Times New Roman"/>
          <w:sz w:val="28"/>
          <w:szCs w:val="28"/>
        </w:rPr>
        <w:t>машино</w:t>
      </w:r>
      <w:proofErr w:type="spellEnd"/>
      <w:r w:rsidRPr="00E06EEF">
        <w:rPr>
          <w:rFonts w:ascii="Times New Roman" w:hAnsi="Times New Roman"/>
          <w:sz w:val="28"/>
          <w:szCs w:val="28"/>
        </w:rPr>
        <w:t>-мест. Для земельных участков продолжает применяться кадастровая стоимость, установленная в 2023 году.</w:t>
      </w:r>
    </w:p>
    <w:p w:rsid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06EEF">
        <w:rPr>
          <w:rFonts w:ascii="Times New Roman" w:hAnsi="Times New Roman"/>
          <w:sz w:val="28"/>
          <w:szCs w:val="28"/>
        </w:rPr>
        <w:t xml:space="preserve">Чтобы узнать актуальную кадастровую стоимость объектов недвижимости по адресу или кадастровому номеру в режиме онлайн, достаточно воспользоваться сервисами </w:t>
      </w:r>
      <w:proofErr w:type="spellStart"/>
      <w:r w:rsidRPr="00E06EE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6EEF">
        <w:rPr>
          <w:rFonts w:ascii="Times New Roman" w:hAnsi="Times New Roman"/>
          <w:sz w:val="28"/>
          <w:szCs w:val="28"/>
        </w:rPr>
        <w:t xml:space="preserve"> – «</w:t>
      </w:r>
      <w:hyperlink r:id="rId6" w:history="1">
        <w:r w:rsidRPr="00E06EEF">
          <w:rPr>
            <w:rStyle w:val="a6"/>
            <w:rFonts w:ascii="Times New Roman" w:eastAsia="Malgun Gothic" w:hAnsi="Times New Roman"/>
            <w:color w:val="auto"/>
            <w:sz w:val="28"/>
            <w:szCs w:val="28"/>
            <w:u w:val="none"/>
          </w:rPr>
          <w:t xml:space="preserve">Справочная информация по объектам недвижимости в режиме </w:t>
        </w:r>
        <w:proofErr w:type="spellStart"/>
        <w:r w:rsidRPr="00E06EEF">
          <w:rPr>
            <w:rStyle w:val="a6"/>
            <w:rFonts w:ascii="Times New Roman" w:eastAsia="Malgun Gothic" w:hAnsi="Times New Roman"/>
            <w:color w:val="auto"/>
            <w:sz w:val="28"/>
            <w:szCs w:val="28"/>
            <w:u w:val="none"/>
          </w:rPr>
          <w:t>online</w:t>
        </w:r>
        <w:proofErr w:type="spellEnd"/>
      </w:hyperlink>
      <w:r w:rsidRPr="00E06EEF">
        <w:rPr>
          <w:rFonts w:ascii="Times New Roman" w:hAnsi="Times New Roman"/>
          <w:sz w:val="28"/>
          <w:szCs w:val="28"/>
        </w:rPr>
        <w:t>», «</w:t>
      </w:r>
      <w:hyperlink r:id="rId7" w:history="1">
        <w:r w:rsidRPr="00E06EEF">
          <w:rPr>
            <w:rStyle w:val="a6"/>
            <w:rFonts w:ascii="Times New Roman" w:eastAsia="Malgun Gothic" w:hAnsi="Times New Roman"/>
            <w:color w:val="auto"/>
            <w:sz w:val="28"/>
            <w:szCs w:val="28"/>
            <w:u w:val="none"/>
          </w:rPr>
          <w:t>Публичная кадастровая карта</w:t>
        </w:r>
      </w:hyperlink>
      <w:r w:rsidRPr="00E06EEF">
        <w:rPr>
          <w:rFonts w:ascii="Times New Roman" w:hAnsi="Times New Roman"/>
          <w:sz w:val="28"/>
          <w:szCs w:val="28"/>
        </w:rPr>
        <w:t>», или при помощи Единой цифровой платформы «</w:t>
      </w:r>
      <w:hyperlink r:id="rId8" w:history="1">
        <w:r w:rsidRPr="00E06EEF">
          <w:rPr>
            <w:rStyle w:val="a6"/>
            <w:rFonts w:ascii="Times New Roman" w:eastAsia="Malgun Gothic" w:hAnsi="Times New Roman"/>
            <w:color w:val="auto"/>
            <w:sz w:val="28"/>
            <w:szCs w:val="28"/>
            <w:u w:val="none"/>
          </w:rPr>
          <w:t>Национальная система пространственных данных</w:t>
        </w:r>
      </w:hyperlink>
      <w:r w:rsidRPr="00E06EEF">
        <w:rPr>
          <w:rFonts w:ascii="Times New Roman" w:hAnsi="Times New Roman"/>
          <w:sz w:val="28"/>
          <w:szCs w:val="28"/>
        </w:rPr>
        <w:t>».</w:t>
      </w:r>
    </w:p>
    <w:p w:rsid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EF" w:rsidRP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292C2F"/>
          <w:sz w:val="21"/>
          <w:szCs w:val="21"/>
        </w:rPr>
        <w:tab/>
      </w:r>
      <w:r w:rsidRPr="00E06EEF">
        <w:rPr>
          <w:rFonts w:ascii="Times New Roman" w:hAnsi="Times New Roman"/>
          <w:sz w:val="28"/>
          <w:szCs w:val="28"/>
        </w:rPr>
        <w:t xml:space="preserve">Если же необходимо получить официальный документ, подтверждающий кадастровую стоимость или узнать кадастровую стоимость на определенную дату, то достаточно заказать выписку из ЕГРН онлайн – посредством сервиса </w:t>
      </w:r>
      <w:proofErr w:type="spellStart"/>
      <w:r w:rsidRPr="00E06EE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6EEF">
        <w:rPr>
          <w:rFonts w:ascii="Times New Roman" w:hAnsi="Times New Roman"/>
          <w:sz w:val="28"/>
          <w:szCs w:val="28"/>
        </w:rPr>
        <w:t xml:space="preserve"> или портала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E06EEF">
        <w:rPr>
          <w:rFonts w:ascii="Times New Roman" w:hAnsi="Times New Roman"/>
          <w:sz w:val="28"/>
          <w:szCs w:val="28"/>
        </w:rPr>
        <w:t>Госуслуг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E06EEF">
        <w:rPr>
          <w:rFonts w:ascii="Times New Roman" w:hAnsi="Times New Roman"/>
          <w:sz w:val="28"/>
          <w:szCs w:val="28"/>
        </w:rPr>
        <w:t xml:space="preserve">, лично – в любом центре </w:t>
      </w:r>
      <w:r>
        <w:rPr>
          <w:rFonts w:ascii="Times New Roman" w:hAnsi="Times New Roman"/>
          <w:sz w:val="28"/>
          <w:szCs w:val="28"/>
        </w:rPr>
        <w:t>МФЦ.</w:t>
      </w:r>
    </w:p>
    <w:p w:rsidR="00E06EEF" w:rsidRP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EEF" w:rsidRPr="00212FB1" w:rsidRDefault="00E06EEF" w:rsidP="00212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  <w:r w:rsidRPr="00E06EEF">
        <w:rPr>
          <w:rFonts w:ascii="Times New Roman" w:hAnsi="Times New Roman"/>
          <w:sz w:val="28"/>
          <w:szCs w:val="28"/>
        </w:rPr>
        <w:t xml:space="preserve">         </w:t>
      </w:r>
      <w:r w:rsidRPr="00212FB1">
        <w:rPr>
          <w:rFonts w:ascii="Times New Roman" w:hAnsi="Times New Roman"/>
          <w:sz w:val="28"/>
          <w:szCs w:val="28"/>
        </w:rPr>
        <w:t xml:space="preserve">«Кадастровая оценка объектов недвижимости необходима для определения налогооблагаемой базы, расчета арендных платежей, при изъятии недвижимости для государственных и муниципальных нужд, для определения стоимости нотариальных действий и других целей. 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 xml:space="preserve">Очередная </w:t>
      </w:r>
      <w:r w:rsidR="00212FB1" w:rsidRPr="00212FB1">
        <w:rPr>
          <w:rFonts w:ascii="Times New Roman" w:hAnsi="Times New Roman"/>
          <w:sz w:val="28"/>
          <w:szCs w:val="28"/>
        </w:rPr>
        <w:t>В соответствии с</w:t>
      </w:r>
      <w:r w:rsidR="00B2763B">
        <w:rPr>
          <w:rFonts w:ascii="Times New Roman" w:hAnsi="Times New Roman"/>
          <w:sz w:val="28"/>
          <w:szCs w:val="28"/>
        </w:rPr>
        <w:t xml:space="preserve"> ч. 4 ст. 11</w:t>
      </w:r>
      <w:r w:rsidR="00212FB1" w:rsidRPr="00212FB1">
        <w:rPr>
          <w:rFonts w:ascii="Times New Roman" w:hAnsi="Times New Roman"/>
          <w:sz w:val="28"/>
          <w:szCs w:val="28"/>
        </w:rPr>
        <w:t xml:space="preserve"> 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>Федеральн</w:t>
      </w:r>
      <w:r w:rsidR="00B2763B">
        <w:rPr>
          <w:rFonts w:ascii="Times New Roman" w:hAnsi="Times New Roman"/>
          <w:sz w:val="28"/>
          <w:szCs w:val="28"/>
        </w:rPr>
        <w:t>ого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 xml:space="preserve"> закон</w:t>
      </w:r>
      <w:r w:rsidR="00B2763B">
        <w:rPr>
          <w:rFonts w:ascii="Times New Roman" w:hAnsi="Times New Roman"/>
          <w:sz w:val="28"/>
          <w:szCs w:val="28"/>
        </w:rPr>
        <w:t>а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 xml:space="preserve"> от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 xml:space="preserve"> 03.07.2016 №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 xml:space="preserve"> 237-ФЗ </w:t>
      </w:r>
      <w:r w:rsidR="00212FB1">
        <w:rPr>
          <w:rFonts w:ascii="Times New Roman" w:hAnsi="Times New Roman"/>
          <w:sz w:val="28"/>
          <w:szCs w:val="28"/>
        </w:rPr>
        <w:t>«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>О государственной кад</w:t>
      </w:r>
      <w:r w:rsidR="00212FB1">
        <w:rPr>
          <w:rFonts w:ascii="Times New Roman" w:hAnsi="Times New Roman"/>
          <w:sz w:val="28"/>
          <w:szCs w:val="28"/>
          <w:lang w:val="x-none"/>
        </w:rPr>
        <w:t>астровой оценке</w:t>
      </w:r>
      <w:r w:rsidR="00212FB1" w:rsidRPr="00212FB1">
        <w:rPr>
          <w:rFonts w:ascii="Times New Roman" w:hAnsi="Times New Roman"/>
          <w:sz w:val="28"/>
          <w:szCs w:val="28"/>
        </w:rPr>
        <w:t>»</w:t>
      </w:r>
      <w:r w:rsidR="00212FB1" w:rsidRPr="00212FB1">
        <w:rPr>
          <w:rFonts w:ascii="Times New Roman" w:hAnsi="Times New Roman"/>
          <w:sz w:val="28"/>
          <w:szCs w:val="28"/>
          <w:lang w:val="x-none"/>
        </w:rPr>
        <w:t xml:space="preserve"> государственная кадастровая оценка проводится через четыре года с года проведения последней государственной кадастровой оценки</w:t>
      </w:r>
      <w:r w:rsidRPr="00212FB1">
        <w:rPr>
          <w:rFonts w:ascii="Times New Roman" w:hAnsi="Times New Roman"/>
          <w:sz w:val="28"/>
          <w:szCs w:val="28"/>
        </w:rPr>
        <w:t>», - рассказала</w:t>
      </w:r>
      <w:r w:rsidR="005E7AB5">
        <w:rPr>
          <w:rFonts w:ascii="Times New Roman" w:hAnsi="Times New Roman"/>
          <w:sz w:val="28"/>
          <w:szCs w:val="28"/>
        </w:rPr>
        <w:t xml:space="preserve"> заместитель руководителя</w:t>
      </w:r>
      <w:r w:rsidRPr="00212FB1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Pr="00212FB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12FB1">
        <w:rPr>
          <w:rFonts w:ascii="Times New Roman" w:hAnsi="Times New Roman"/>
          <w:sz w:val="28"/>
          <w:szCs w:val="28"/>
        </w:rPr>
        <w:t xml:space="preserve"> по Тульской области </w:t>
      </w:r>
      <w:r w:rsidR="005E7AB5">
        <w:rPr>
          <w:rFonts w:ascii="Times New Roman" w:hAnsi="Times New Roman"/>
          <w:sz w:val="28"/>
          <w:szCs w:val="28"/>
        </w:rPr>
        <w:t xml:space="preserve">Виктория </w:t>
      </w:r>
      <w:proofErr w:type="spellStart"/>
      <w:r w:rsidR="005E7AB5">
        <w:rPr>
          <w:rFonts w:ascii="Times New Roman" w:hAnsi="Times New Roman"/>
          <w:sz w:val="28"/>
          <w:szCs w:val="28"/>
        </w:rPr>
        <w:t>Ишутина</w:t>
      </w:r>
      <w:proofErr w:type="spellEnd"/>
      <w:r w:rsidRPr="00212FB1">
        <w:rPr>
          <w:rFonts w:ascii="Times New Roman" w:hAnsi="Times New Roman"/>
          <w:sz w:val="28"/>
          <w:szCs w:val="28"/>
        </w:rPr>
        <w:t>.</w:t>
      </w:r>
    </w:p>
    <w:p w:rsidR="00E06EEF" w:rsidRPr="00E06EEF" w:rsidRDefault="00E06EEF" w:rsidP="00E06E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EF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</w:p>
    <w:p w:rsidR="00DB48C8" w:rsidRPr="00E06EEF" w:rsidRDefault="00E06EEF" w:rsidP="00E06EE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DB48C8" w:rsidRPr="00E06EEF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2FB1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1B3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E7AB5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2763B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06EEF"/>
    <w:rsid w:val="00E11A54"/>
    <w:rsid w:val="00E1367E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64742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17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8</cp:revision>
  <cp:lastPrinted>2024-06-21T14:00:00Z</cp:lastPrinted>
  <dcterms:created xsi:type="dcterms:W3CDTF">2024-06-20T08:45:00Z</dcterms:created>
  <dcterms:modified xsi:type="dcterms:W3CDTF">2024-06-21T14:02:00Z</dcterms:modified>
</cp:coreProperties>
</file>