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47" w:rsidRDefault="00A74A47" w:rsidP="00A74A47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Отделение СФР по Тульской области в 2024 году единовременно выплатило пенсионные накопления 7 тысячам жителей региона</w:t>
      </w:r>
    </w:p>
    <w:p w:rsidR="00A74A47" w:rsidRDefault="00A74A47" w:rsidP="00A74A47">
      <w:pPr>
        <w:spacing w:before="200" w:after="0"/>
        <w:ind w:firstLine="567"/>
        <w:jc w:val="both"/>
        <w:rPr>
          <w:rFonts w:ascii="Times New Roman" w:hAnsi="Times New Roman" w:cs="Times New Roman"/>
          <w:i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Граждане, которые формируют пенсионные накопления в Социальном фонде России, могут обратиться в Отделение СФР по Тульской области за их получением. В прошлом году такой возможностью воспользовались 7</w:t>
      </w:r>
      <w:r>
        <w:rPr>
          <w:rFonts w:ascii="Times New Roman" w:hAnsi="Times New Roman" w:cs="Times New Roman"/>
          <w:i/>
          <w:sz w:val="25"/>
          <w:szCs w:val="25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911 жителей региона, 7</w:t>
      </w:r>
      <w:r>
        <w:rPr>
          <w:rFonts w:ascii="Times New Roman" w:hAnsi="Times New Roman" w:cs="Times New Roman"/>
          <w:i/>
          <w:sz w:val="25"/>
          <w:szCs w:val="25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i/>
          <w:sz w:val="25"/>
          <w:szCs w:val="25"/>
          <w:shd w:val="clear" w:color="auto" w:fill="FFFFFF"/>
        </w:rPr>
        <w:t>803 из них была установлена единовременная выплата.</w:t>
      </w:r>
    </w:p>
    <w:p w:rsidR="00A74A47" w:rsidRDefault="00A74A47" w:rsidP="00A74A47">
      <w:pPr>
        <w:spacing w:before="200" w:after="0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Оформить выплату из средств пенсионных накоплений могут женщины при достижении 55 лет и мужчины, начиная с 60 лет, а также те, кто досрочно вышел на пенсию раньше этого возраста.</w:t>
      </w:r>
    </w:p>
    <w:p w:rsidR="00A74A47" w:rsidRDefault="00A74A47" w:rsidP="00A74A47">
      <w:pPr>
        <w:spacing w:before="200" w:after="0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Получить выплату из средств пенсионных накоплений можно в виде единовременной выплаты, накопительной пенсии или срочной пенсионной выплаты.</w:t>
      </w:r>
    </w:p>
    <w:p w:rsidR="00A74A47" w:rsidRDefault="00A74A47" w:rsidP="00A74A47">
      <w:pPr>
        <w:spacing w:before="200" w:after="0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 xml:space="preserve">Если расчетный размер накопительной пенсии равен или меньше 10% от величины прожиточного минимума пенсионера в целом по стране, то все средства выплатят одной суммой.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В ином случае назначается накопительная пенсия в виде ежемесячной бессрочной выплаты.</w:t>
      </w:r>
    </w:p>
    <w:p w:rsidR="00A74A47" w:rsidRDefault="00A74A47" w:rsidP="00A74A47">
      <w:pPr>
        <w:pStyle w:val="a3"/>
        <w:shd w:val="clear" w:color="auto" w:fill="FFFFFF"/>
        <w:spacing w:before="200" w:beforeAutospacing="0" w:after="0" w:afterAutospacing="0" w:line="276" w:lineRule="auto"/>
        <w:ind w:firstLine="567"/>
        <w:jc w:val="both"/>
        <w:rPr>
          <w:spacing w:val="-3"/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Предположим, сумма пенсионных накоплений на вашем индивидуальном лицевом счете равна 300 тысячам рублей. </w:t>
      </w:r>
      <w:r>
        <w:rPr>
          <w:spacing w:val="-3"/>
          <w:sz w:val="25"/>
          <w:szCs w:val="25"/>
          <w:shd w:val="clear" w:color="auto" w:fill="FFFFFF"/>
        </w:rPr>
        <w:t xml:space="preserve">В таком случае предварительный размер накопительной пенсии составит 1,1 тысячи рублей в месяц (все накопления делятся на ожидаемый период их выплаты — 270 месяцев в 2025 году). Полученная сумма накопительной пенсии меньше 10% от прожиточного минимума пенсионера — 1 525 рублей (полный размер прожиточного минимума  в 2025 году составляет 15 250 рублей), поэтому все средства будут выплачены </w:t>
      </w:r>
      <w:proofErr w:type="spellStart"/>
      <w:r>
        <w:rPr>
          <w:spacing w:val="-3"/>
          <w:sz w:val="25"/>
          <w:szCs w:val="25"/>
          <w:shd w:val="clear" w:color="auto" w:fill="FFFFFF"/>
        </w:rPr>
        <w:t>единоразово</w:t>
      </w:r>
      <w:proofErr w:type="spellEnd"/>
      <w:r>
        <w:rPr>
          <w:spacing w:val="-3"/>
          <w:sz w:val="25"/>
          <w:szCs w:val="25"/>
          <w:shd w:val="clear" w:color="auto" w:fill="FFFFFF"/>
        </w:rPr>
        <w:t>.</w:t>
      </w:r>
    </w:p>
    <w:p w:rsidR="00A74A47" w:rsidRDefault="00A74A47" w:rsidP="00A74A47">
      <w:pPr>
        <w:spacing w:before="200" w:after="0"/>
        <w:ind w:firstLine="567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Срочная выплата доступна гражданам, участвовавшим в Программе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государственного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софинансирования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пенсий или направившим на соответствующую цель материнский капитал. В этом случае период получения </w:t>
      </w:r>
      <w:proofErr w:type="gramStart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выплат человек</w:t>
      </w:r>
      <w:proofErr w:type="gramEnd"/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определяет самостоятельно, однако он должен составлять не менее 10 лет.</w:t>
      </w:r>
    </w:p>
    <w:p w:rsidR="00A74A47" w:rsidRDefault="00A74A47" w:rsidP="00A74A47">
      <w:pPr>
        <w:pStyle w:val="a3"/>
        <w:shd w:val="clear" w:color="auto" w:fill="FFFFFF"/>
        <w:spacing w:before="200" w:before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Напомним, </w:t>
      </w:r>
      <w:r>
        <w:rPr>
          <w:sz w:val="25"/>
          <w:szCs w:val="25"/>
        </w:rPr>
        <w:t>что пенсионные накопления формируются:</w:t>
      </w:r>
    </w:p>
    <w:p w:rsidR="00A74A47" w:rsidRDefault="00A74A47" w:rsidP="00A74A47">
      <w:pPr>
        <w:pStyle w:val="a3"/>
        <w:shd w:val="clear" w:color="auto" w:fill="FFFFFF"/>
        <w:spacing w:before="200" w:before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у работающих граждан 1967 года рождения и моложе за счет того, что их работодатели до 2014 года уплачивали страховые взносы на финансирование накопительной пенсии;</w:t>
      </w:r>
    </w:p>
    <w:p w:rsidR="00A74A47" w:rsidRDefault="00A74A47" w:rsidP="00A74A47">
      <w:pPr>
        <w:pStyle w:val="a3"/>
        <w:shd w:val="clear" w:color="auto" w:fill="FFFFFF"/>
        <w:spacing w:before="200" w:before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- у мужчин 1953–1966 года рождения и женщин 1957–1966 года рождения, в пользу которых в период с 2002 по 2004 годы работодатели уплачивали страховые взносы на накопительную часть трудовой пенсии;</w:t>
      </w:r>
    </w:p>
    <w:p w:rsidR="00A74A47" w:rsidRDefault="00A74A47" w:rsidP="00A74A47">
      <w:pPr>
        <w:pStyle w:val="a3"/>
        <w:shd w:val="clear" w:color="auto" w:fill="FFFFFF"/>
        <w:spacing w:before="200" w:before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у граждан, уплачивающих дополнительные страховые взносы на накопительную пенсию, в том числе у участников Программы </w:t>
      </w:r>
      <w:proofErr w:type="gramStart"/>
      <w:r>
        <w:rPr>
          <w:sz w:val="25"/>
          <w:szCs w:val="25"/>
        </w:rPr>
        <w:t>государственного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софинансирования</w:t>
      </w:r>
      <w:proofErr w:type="spellEnd"/>
      <w:r>
        <w:rPr>
          <w:sz w:val="25"/>
          <w:szCs w:val="25"/>
        </w:rPr>
        <w:t xml:space="preserve"> пенсий;</w:t>
      </w:r>
    </w:p>
    <w:p w:rsidR="00A74A47" w:rsidRDefault="00A74A47" w:rsidP="00A74A47">
      <w:pPr>
        <w:pStyle w:val="a3"/>
        <w:shd w:val="clear" w:color="auto" w:fill="FFFFFF"/>
        <w:spacing w:before="200" w:before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- у тех, кто направил средства материнского капитала на формирование пенсионных накоплений.</w:t>
      </w:r>
    </w:p>
    <w:p w:rsidR="00A74A47" w:rsidRDefault="00A74A47" w:rsidP="00A74A47">
      <w:pPr>
        <w:pStyle w:val="a3"/>
        <w:shd w:val="clear" w:color="auto" w:fill="FFFFFF"/>
        <w:spacing w:before="200" w:before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Жители региона могут уточнить наличие средств пенсионных накоплений, а также их сумму, получив выписку  о состоянии индивидуального лицевого счета на портале </w:t>
      </w:r>
      <w:proofErr w:type="spellStart"/>
      <w:r>
        <w:rPr>
          <w:sz w:val="25"/>
          <w:szCs w:val="25"/>
          <w:shd w:val="clear" w:color="auto" w:fill="FFFFFF"/>
        </w:rPr>
        <w:t>госуслуг</w:t>
      </w:r>
      <w:proofErr w:type="spellEnd"/>
      <w:r>
        <w:rPr>
          <w:sz w:val="25"/>
          <w:szCs w:val="25"/>
          <w:shd w:val="clear" w:color="auto" w:fill="FFFFFF"/>
        </w:rPr>
        <w:t xml:space="preserve"> или в клиентской службе Отделения фонда.</w:t>
      </w:r>
    </w:p>
    <w:p w:rsidR="00A74A47" w:rsidRDefault="00A74A47" w:rsidP="00A74A47">
      <w:pPr>
        <w:pStyle w:val="a3"/>
        <w:shd w:val="clear" w:color="auto" w:fill="FFFFFF"/>
        <w:spacing w:before="200" w:before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Заявление о выплате средств пенсионных накоплений можно подать онлайн в личном кабинете портале </w:t>
      </w:r>
      <w:proofErr w:type="spellStart"/>
      <w:r>
        <w:rPr>
          <w:sz w:val="25"/>
          <w:szCs w:val="25"/>
        </w:rPr>
        <w:t>госуслуг</w:t>
      </w:r>
      <w:proofErr w:type="spellEnd"/>
      <w:r>
        <w:rPr>
          <w:sz w:val="25"/>
          <w:szCs w:val="25"/>
        </w:rPr>
        <w:t xml:space="preserve">, а также лично в клиентской службе Отделения СФР по Тульской области. Граждане, формирующие средства пенсионных накоплений в негосударственном пенсионном фонде, подают заявление об их выплате в </w:t>
      </w:r>
      <w:proofErr w:type="gramStart"/>
      <w:r>
        <w:rPr>
          <w:sz w:val="25"/>
          <w:szCs w:val="25"/>
        </w:rPr>
        <w:t>соответствующий</w:t>
      </w:r>
      <w:proofErr w:type="gramEnd"/>
      <w:r>
        <w:rPr>
          <w:sz w:val="25"/>
          <w:szCs w:val="25"/>
        </w:rPr>
        <w:t xml:space="preserve"> НПФ.</w:t>
      </w:r>
    </w:p>
    <w:p w:rsidR="00A74A47" w:rsidRDefault="00A74A47" w:rsidP="00A74A47">
      <w:pPr>
        <w:pStyle w:val="a3"/>
        <w:shd w:val="clear" w:color="auto" w:fill="FFFFFF"/>
        <w:spacing w:before="200" w:beforeAutospacing="0" w:line="276" w:lineRule="auto"/>
        <w:ind w:firstLine="567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Если у вас остались вопросы, вы можете обратиться к специалистам регионального Отделения СФР по номеру единого </w:t>
      </w:r>
      <w:proofErr w:type="gramStart"/>
      <w:r>
        <w:rPr>
          <w:sz w:val="25"/>
          <w:szCs w:val="25"/>
          <w:shd w:val="clear" w:color="auto" w:fill="FFFFFF"/>
        </w:rPr>
        <w:t>контакт-центра</w:t>
      </w:r>
      <w:proofErr w:type="gramEnd"/>
      <w:r>
        <w:rPr>
          <w:sz w:val="25"/>
          <w:szCs w:val="25"/>
          <w:shd w:val="clear" w:color="auto" w:fill="FFFFFF"/>
        </w:rPr>
        <w:t>: </w:t>
      </w:r>
      <w:r>
        <w:rPr>
          <w:rStyle w:val="a4"/>
          <w:i w:val="0"/>
          <w:sz w:val="25"/>
          <w:szCs w:val="25"/>
          <w:shd w:val="clear" w:color="auto" w:fill="FFFFFF"/>
        </w:rPr>
        <w:t>8 (800) 100-00-01</w:t>
      </w:r>
      <w:r>
        <w:rPr>
          <w:sz w:val="25"/>
          <w:szCs w:val="25"/>
          <w:shd w:val="clear" w:color="auto" w:fill="FFFFFF"/>
        </w:rPr>
        <w:t xml:space="preserve"> (звонок бесплатный).</w:t>
      </w:r>
    </w:p>
    <w:p w:rsidR="00176D33" w:rsidRDefault="00A74A47">
      <w:bookmarkStart w:id="0" w:name="_GoBack"/>
      <w:bookmarkEnd w:id="0"/>
    </w:p>
    <w:sectPr w:rsidR="00176D33" w:rsidSect="00A74A4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CF"/>
    <w:rsid w:val="00981B27"/>
    <w:rsid w:val="00A74A47"/>
    <w:rsid w:val="00E157CF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4A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74A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Белова Анна Юрьевна</cp:lastModifiedBy>
  <cp:revision>2</cp:revision>
  <dcterms:created xsi:type="dcterms:W3CDTF">2025-03-24T07:56:00Z</dcterms:created>
  <dcterms:modified xsi:type="dcterms:W3CDTF">2025-03-24T07:56:00Z</dcterms:modified>
</cp:coreProperties>
</file>