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30" w:rsidRDefault="00702A30" w:rsidP="002911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2A3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Тульской области </w:t>
      </w:r>
      <w:r w:rsidR="00291164" w:rsidRPr="002911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создан национальный парк "Тульские засеки"</w:t>
      </w:r>
    </w:p>
    <w:p w:rsidR="00291164" w:rsidRDefault="00291164" w:rsidP="00291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2A30" w:rsidRPr="00702A30" w:rsidRDefault="00702A30" w:rsidP="00702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Тульской области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оздан национальны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парк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"Тульские засеки", имеющий статус особо охраняемой природной территории (ООПТ)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льного значения. </w:t>
      </w:r>
    </w:p>
    <w:p w:rsidR="00291164" w:rsidRDefault="00291164" w:rsidP="002911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ациональны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парк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"Тульские засеки" </w:t>
      </w:r>
      <w:r w:rsidR="00702A30" w:rsidRPr="00702A30">
        <w:rPr>
          <w:rFonts w:ascii="Times New Roman" w:hAnsi="Times New Roman" w:cs="Times New Roman"/>
          <w:sz w:val="28"/>
          <w:szCs w:val="28"/>
        </w:rPr>
        <w:t xml:space="preserve"> в Тульской области </w:t>
      </w:r>
      <w:r w:rsidR="00437FBC"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="00702A30" w:rsidRPr="00702A30">
        <w:rPr>
          <w:rFonts w:ascii="Times New Roman" w:hAnsi="Times New Roman" w:cs="Times New Roman"/>
          <w:sz w:val="28"/>
          <w:szCs w:val="28"/>
        </w:rPr>
        <w:t xml:space="preserve">на территориях муниципального образования </w:t>
      </w:r>
      <w:proofErr w:type="spellStart"/>
      <w:r w:rsidR="00702A30" w:rsidRPr="00702A30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702A30" w:rsidRPr="00702A30">
        <w:rPr>
          <w:rFonts w:ascii="Times New Roman" w:hAnsi="Times New Roman" w:cs="Times New Roman"/>
          <w:sz w:val="28"/>
          <w:szCs w:val="28"/>
        </w:rPr>
        <w:t xml:space="preserve"> район, муниципального образования город Ефремов и муниципального образования город Тула</w:t>
      </w:r>
      <w:r w:rsidR="00437FBC">
        <w:rPr>
          <w:rFonts w:ascii="Times New Roman" w:hAnsi="Times New Roman" w:cs="Times New Roman"/>
          <w:sz w:val="28"/>
          <w:szCs w:val="28"/>
        </w:rPr>
        <w:t>.</w:t>
      </w:r>
      <w:r w:rsidR="00702A30" w:rsidRPr="00702A30">
        <w:rPr>
          <w:rFonts w:ascii="Times New Roman" w:hAnsi="Times New Roman" w:cs="Times New Roman"/>
          <w:sz w:val="28"/>
          <w:szCs w:val="28"/>
        </w:rPr>
        <w:t xml:space="preserve"> </w:t>
      </w:r>
      <w:r w:rsidR="00437FBC">
        <w:rPr>
          <w:rFonts w:ascii="Times New Roman" w:hAnsi="Times New Roman" w:cs="Times New Roman"/>
          <w:sz w:val="28"/>
          <w:szCs w:val="28"/>
        </w:rPr>
        <w:t>Н</w:t>
      </w:r>
      <w:r w:rsidR="00702A30" w:rsidRPr="00702A30">
        <w:rPr>
          <w:rFonts w:ascii="Times New Roman" w:hAnsi="Times New Roman" w:cs="Times New Roman"/>
          <w:sz w:val="28"/>
          <w:szCs w:val="28"/>
        </w:rPr>
        <w:t xml:space="preserve">ациональный парк "Тульские засеки" </w:t>
      </w:r>
      <w:r w:rsidR="00437FBC">
        <w:rPr>
          <w:rFonts w:ascii="Times New Roman" w:hAnsi="Times New Roman" w:cs="Times New Roman"/>
          <w:sz w:val="28"/>
          <w:szCs w:val="28"/>
        </w:rPr>
        <w:t>имеет общую</w:t>
      </w:r>
      <w:r w:rsidR="00702A30" w:rsidRPr="00702A30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437FBC">
        <w:rPr>
          <w:rFonts w:ascii="Times New Roman" w:hAnsi="Times New Roman" w:cs="Times New Roman"/>
          <w:sz w:val="28"/>
          <w:szCs w:val="28"/>
        </w:rPr>
        <w:t xml:space="preserve"> </w:t>
      </w:r>
      <w:r w:rsidR="00702A30" w:rsidRPr="00702A30">
        <w:rPr>
          <w:rFonts w:ascii="Times New Roman" w:hAnsi="Times New Roman" w:cs="Times New Roman"/>
          <w:sz w:val="28"/>
          <w:szCs w:val="28"/>
        </w:rPr>
        <w:t>5786,8297 гектара, включая земли лесного фонда</w:t>
      </w:r>
      <w:r w:rsidR="006F5D48">
        <w:rPr>
          <w:rFonts w:ascii="Times New Roman" w:hAnsi="Times New Roman" w:cs="Times New Roman"/>
          <w:sz w:val="28"/>
          <w:szCs w:val="28"/>
        </w:rPr>
        <w:t>,</w:t>
      </w:r>
      <w:r w:rsidR="00702A30" w:rsidRPr="00702A30">
        <w:rPr>
          <w:rFonts w:ascii="Times New Roman" w:hAnsi="Times New Roman" w:cs="Times New Roman"/>
          <w:sz w:val="28"/>
          <w:szCs w:val="28"/>
        </w:rPr>
        <w:t xml:space="preserve"> площадью 2974,2939 гектара</w:t>
      </w:r>
      <w:r w:rsidR="00992DFA">
        <w:rPr>
          <w:rFonts w:ascii="Times New Roman" w:hAnsi="Times New Roman" w:cs="Times New Roman"/>
          <w:sz w:val="28"/>
          <w:szCs w:val="28"/>
        </w:rPr>
        <w:t>,</w:t>
      </w:r>
      <w:r w:rsidR="00702A30" w:rsidRPr="00702A30">
        <w:rPr>
          <w:rFonts w:ascii="Times New Roman" w:hAnsi="Times New Roman" w:cs="Times New Roman"/>
          <w:sz w:val="28"/>
          <w:szCs w:val="28"/>
        </w:rPr>
        <w:t xml:space="preserve"> и земли, категория которых не определена, площадью 2812,5358 гектара. </w:t>
      </w:r>
    </w:p>
    <w:p w:rsidR="00C57CE7" w:rsidRPr="00437FBC" w:rsidRDefault="00437FBC" w:rsidP="001720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7CE7">
        <w:rPr>
          <w:rFonts w:ascii="Times New Roman" w:hAnsi="Times New Roman" w:cs="Times New Roman"/>
          <w:sz w:val="28"/>
          <w:szCs w:val="28"/>
        </w:rPr>
        <w:t>Всего в Тульской области 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имеется</w:t>
      </w:r>
      <w:r w:rsidR="00C57CE7">
        <w:rPr>
          <w:rFonts w:ascii="Times New Roman" w:hAnsi="Times New Roman" w:cs="Times New Roman"/>
          <w:sz w:val="28"/>
          <w:szCs w:val="28"/>
        </w:rPr>
        <w:t xml:space="preserve"> </w:t>
      </w:r>
      <w:r w:rsidR="002A6C61">
        <w:rPr>
          <w:rFonts w:ascii="Times New Roman" w:hAnsi="Times New Roman" w:cs="Times New Roman"/>
          <w:sz w:val="28"/>
          <w:szCs w:val="28"/>
        </w:rPr>
        <w:t xml:space="preserve">59 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 охраняем</w:t>
      </w:r>
      <w:r w:rsidR="002A6C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ых 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природн</w:t>
      </w:r>
      <w:r w:rsidR="002A6C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ых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территори</w:t>
      </w:r>
      <w:r w:rsidR="006F5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й, таких как: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ациональны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парк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"Тульские засеки"</w:t>
      </w:r>
      <w:r w:rsidRPr="00437F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льного значения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7FBC">
        <w:rPr>
          <w:rStyle w:val="a6"/>
          <w:rFonts w:ascii="Times New Roman" w:hAnsi="Times New Roman" w:cs="Times New Roman"/>
          <w:b w:val="0"/>
          <w:sz w:val="28"/>
          <w:szCs w:val="28"/>
        </w:rPr>
        <w:t>Природно-антропогенный рекреационный комплекс «</w:t>
      </w:r>
      <w:proofErr w:type="spellStart"/>
      <w:r w:rsidRPr="00437FBC">
        <w:rPr>
          <w:rStyle w:val="a6"/>
          <w:rFonts w:ascii="Times New Roman" w:hAnsi="Times New Roman" w:cs="Times New Roman"/>
          <w:b w:val="0"/>
          <w:sz w:val="28"/>
          <w:szCs w:val="28"/>
        </w:rPr>
        <w:t>Романцевские</w:t>
      </w:r>
      <w:proofErr w:type="spellEnd"/>
      <w:r w:rsidRPr="00437FB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горы» («</w:t>
      </w:r>
      <w:proofErr w:type="spellStart"/>
      <w:r w:rsidRPr="00437FBC">
        <w:rPr>
          <w:rStyle w:val="a6"/>
          <w:rFonts w:ascii="Times New Roman" w:hAnsi="Times New Roman" w:cs="Times New Roman"/>
          <w:b w:val="0"/>
          <w:sz w:val="28"/>
          <w:szCs w:val="28"/>
        </w:rPr>
        <w:t>Кондуки</w:t>
      </w:r>
      <w:proofErr w:type="spellEnd"/>
      <w:r w:rsidRPr="00437FBC">
        <w:rPr>
          <w:rStyle w:val="a6"/>
          <w:rFonts w:ascii="Times New Roman" w:hAnsi="Times New Roman" w:cs="Times New Roman"/>
          <w:b w:val="0"/>
          <w:sz w:val="28"/>
          <w:szCs w:val="28"/>
        </w:rPr>
        <w:t>»)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местного значения</w:t>
      </w:r>
      <w:r w:rsidR="002A6C6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 57 регионального значения</w:t>
      </w:r>
      <w:r w:rsidR="0017206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из которых:</w:t>
      </w:r>
      <w:r w:rsidR="002A6C61" w:rsidRPr="0017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Источник Блаженной старицы Евфросинии, Городской парк "</w:t>
      </w:r>
      <w:proofErr w:type="spellStart"/>
      <w:r w:rsidR="002A6C61" w:rsidRPr="0017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Рогожинский</w:t>
      </w:r>
      <w:proofErr w:type="spellEnd"/>
      <w:r w:rsidR="0017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r w:rsidR="00172061" w:rsidRPr="00172061">
        <w:rPr>
          <w:rStyle w:val="a6"/>
          <w:rFonts w:ascii="Times New Roman" w:hAnsi="Times New Roman" w:cs="Times New Roman"/>
          <w:b w:val="0"/>
          <w:sz w:val="28"/>
          <w:szCs w:val="28"/>
        </w:rPr>
        <w:t>Зеленая зона дома отдыха "</w:t>
      </w:r>
      <w:proofErr w:type="spellStart"/>
      <w:r w:rsidR="00172061" w:rsidRPr="00172061">
        <w:rPr>
          <w:rStyle w:val="a6"/>
          <w:rFonts w:ascii="Times New Roman" w:hAnsi="Times New Roman" w:cs="Times New Roman"/>
          <w:b w:val="0"/>
          <w:sz w:val="28"/>
          <w:szCs w:val="28"/>
        </w:rPr>
        <w:t>Велегож</w:t>
      </w:r>
      <w:proofErr w:type="spellEnd"/>
      <w:r w:rsidR="00172061" w:rsidRPr="00172061">
        <w:rPr>
          <w:rStyle w:val="a6"/>
          <w:rFonts w:ascii="Times New Roman" w:hAnsi="Times New Roman" w:cs="Times New Roman"/>
          <w:b w:val="0"/>
          <w:sz w:val="28"/>
          <w:szCs w:val="28"/>
        </w:rPr>
        <w:t>"</w:t>
      </w:r>
      <w:r w:rsidR="0017206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и другие</w:t>
      </w:r>
      <w:r w:rsidRPr="0017206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»,</w:t>
      </w:r>
      <w:r w:rsidRPr="00172061"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отметила </w:t>
      </w:r>
      <w:r w:rsidR="006F5D48">
        <w:rPr>
          <w:rFonts w:ascii="Times New Roman" w:hAnsi="Times New Roman" w:cs="Times New Roman"/>
          <w:b/>
          <w:sz w:val="28"/>
          <w:szCs w:val="28"/>
        </w:rPr>
        <w:t>директор филиала</w:t>
      </w:r>
      <w:r w:rsidRPr="00F0594E">
        <w:rPr>
          <w:rFonts w:ascii="Times New Roman" w:hAnsi="Times New Roman" w:cs="Times New Roman"/>
          <w:b/>
          <w:sz w:val="28"/>
          <w:szCs w:val="28"/>
        </w:rPr>
        <w:t xml:space="preserve"> ППК «</w:t>
      </w:r>
      <w:proofErr w:type="spellStart"/>
      <w:r w:rsidRPr="00F0594E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Pr="00F0594E">
        <w:rPr>
          <w:rFonts w:ascii="Times New Roman" w:hAnsi="Times New Roman" w:cs="Times New Roman"/>
          <w:b/>
          <w:sz w:val="28"/>
          <w:szCs w:val="28"/>
        </w:rPr>
        <w:t>» по Тульской области Светлана Васюнина</w:t>
      </w:r>
      <w:r w:rsidRPr="00020864">
        <w:rPr>
          <w:rFonts w:ascii="Times New Roman" w:hAnsi="Times New Roman" w:cs="Times New Roman"/>
          <w:sz w:val="28"/>
          <w:szCs w:val="28"/>
        </w:rPr>
        <w:t>.</w:t>
      </w:r>
    </w:p>
    <w:p w:rsidR="00291164" w:rsidRPr="00702A30" w:rsidRDefault="00291164" w:rsidP="002911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основе </w:t>
      </w:r>
      <w:r w:rsidR="00702A30"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создания новой охраняемой территории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лежит </w:t>
      </w:r>
      <w:r w:rsidRPr="0029116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 проект</w:t>
      </w:r>
      <w:r w:rsidRPr="00291164">
        <w:rPr>
          <w:rFonts w:ascii="Times New Roman" w:hAnsi="Times New Roman" w:cs="Times New Roman"/>
          <w:sz w:val="28"/>
          <w:szCs w:val="28"/>
        </w:rPr>
        <w:t xml:space="preserve"> "Сохранение биологического разнообразия и развитие экологического туризма" национального проекта "Экология".</w:t>
      </w:r>
    </w:p>
    <w:p w:rsidR="00702A30" w:rsidRDefault="00702A30" w:rsidP="00291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задачи </w:t>
      </w:r>
      <w:r w:rsidR="00C57CE7"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национальн</w:t>
      </w:r>
      <w:r w:rsidR="00C57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 парка</w:t>
      </w:r>
      <w:r w:rsidR="006F5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"Тульские засеки"</w:t>
      </w:r>
      <w:r w:rsidR="00C57CE7"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входят сбережение ландшафтного и видового разнообразия территории, охрана редких и исчезающих объектов фауны и флоры, обеспечение экологического баланса прилегающих районов, а также создание условий для </w:t>
      </w:r>
      <w:r w:rsidR="00291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туризма</w:t>
      </w:r>
      <w:r w:rsidRPr="00702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1368" w:rsidRPr="00DE1368" w:rsidRDefault="00291164" w:rsidP="00DE13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64">
        <w:rPr>
          <w:rFonts w:ascii="Times New Roman" w:hAnsi="Times New Roman" w:cs="Times New Roman"/>
          <w:sz w:val="28"/>
          <w:szCs w:val="28"/>
        </w:rPr>
        <w:t>На территории национального парка запрещается любая деятельность, которая может нанести ущерб природным комплексам и объектам растительного и животного мира, культурно-историческим объектам и которая противоречит целям и задачам национального парка</w:t>
      </w:r>
      <w:r w:rsidR="00702A30" w:rsidRPr="00702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428" w:rsidRDefault="00DE1368" w:rsidP="00DE1368">
      <w:pPr>
        <w:spacing w:after="0" w:line="240" w:lineRule="auto"/>
        <w:ind w:firstLine="709"/>
        <w:jc w:val="both"/>
      </w:pPr>
      <w:proofErr w:type="gramStart"/>
      <w:r w:rsidRPr="00DE136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«Любой гражданин может узнать входит ли его земельный участок в границы ООПТ или в границы какой-либо зоны с особыми условиями использования территории с помощью общедоступного сервиса «Публичная кадастровая карта </w:t>
      </w:r>
      <w:proofErr w:type="spellStart"/>
      <w:r w:rsidRPr="00DE136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DE136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или с помощью федеральной государственной географической информационной системы «Единая цифровая платформа «Национальная система пространственных данных», - отметила заместитель руководителя Управления </w:t>
      </w:r>
      <w:proofErr w:type="spellStart"/>
      <w:r w:rsidRPr="00DE136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DE136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Тульской области Виктория </w:t>
      </w:r>
      <w:proofErr w:type="spellStart"/>
      <w:r w:rsidRPr="00DE136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Ишутина</w:t>
      </w:r>
      <w:proofErr w:type="spellEnd"/>
      <w:r w:rsidRPr="00DE136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proofErr w:type="gramEnd"/>
    </w:p>
    <w:sectPr w:rsidR="00663428" w:rsidSect="0066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A30"/>
    <w:rsid w:val="00172061"/>
    <w:rsid w:val="00291164"/>
    <w:rsid w:val="002A6C61"/>
    <w:rsid w:val="00437FBC"/>
    <w:rsid w:val="005B36EC"/>
    <w:rsid w:val="005B426B"/>
    <w:rsid w:val="00663428"/>
    <w:rsid w:val="006F5D48"/>
    <w:rsid w:val="00702A30"/>
    <w:rsid w:val="00992DFA"/>
    <w:rsid w:val="00B7204C"/>
    <w:rsid w:val="00C57CE7"/>
    <w:rsid w:val="00CD0652"/>
    <w:rsid w:val="00DE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28"/>
  </w:style>
  <w:style w:type="paragraph" w:styleId="1">
    <w:name w:val="heading 1"/>
    <w:basedOn w:val="a"/>
    <w:link w:val="10"/>
    <w:uiPriority w:val="9"/>
    <w:qFormat/>
    <w:rsid w:val="00702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text">
    <w:name w:val="doc__text"/>
    <w:basedOn w:val="a"/>
    <w:rsid w:val="0070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h">
    <w:name w:val="vh"/>
    <w:basedOn w:val="a0"/>
    <w:rsid w:val="00702A30"/>
  </w:style>
  <w:style w:type="paragraph" w:customStyle="1" w:styleId="docmediatext">
    <w:name w:val="doc_media__text"/>
    <w:basedOn w:val="a"/>
    <w:rsid w:val="0070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2A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A3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37F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Irina.Bekirova</dc:creator>
  <cp:lastModifiedBy>Irina.Bekirova</cp:lastModifiedBy>
  <cp:revision>4</cp:revision>
  <dcterms:created xsi:type="dcterms:W3CDTF">2024-12-13T07:58:00Z</dcterms:created>
  <dcterms:modified xsi:type="dcterms:W3CDTF">2024-12-16T04:31:00Z</dcterms:modified>
</cp:coreProperties>
</file>