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2502" w:rsidRDefault="00A72502" w:rsidP="00A72502">
      <w:pPr>
        <w:pStyle w:val="a3"/>
      </w:pPr>
      <w:r>
        <w:t>Что грозит водителям транспортных средств (перевозчикам) за высадку детей младше шестнадцати лет из транспорта.</w:t>
      </w:r>
    </w:p>
    <w:p w:rsidR="00A72502" w:rsidRDefault="00A72502" w:rsidP="00A72502">
      <w:pPr>
        <w:pStyle w:val="a3"/>
      </w:pPr>
      <w:r>
        <w:t>Тульская транспортная прокуратура рассказала о необходимости неукоснительного соблюдения перевозчиками законодательства Российской Федерации в части запрета высадки из транспорта детей младше шестнадцати лет.</w:t>
      </w:r>
    </w:p>
    <w:p w:rsidR="00A72502" w:rsidRDefault="00A72502" w:rsidP="00A72502">
      <w:pPr>
        <w:pStyle w:val="a3"/>
      </w:pPr>
      <w:r>
        <w:t>В соответствии с частью 22 статьи 20 Федерального закона от 08.11.2007 № 259-ФЗ «Устав автомобильного транспорта и городского наземного электрического транспорта» установлен запрет на высадку из транспорта детей младше шестнадцати лет, следующих без сопровождения совершеннолетнего лица и не оплативших проезд. Данная мера действует при поездках вне зависимости от вида транспорта по маршрутам в городском, пригородном и междугородном сообщении.</w:t>
      </w:r>
    </w:p>
    <w:p w:rsidR="00A72502" w:rsidRDefault="00A72502" w:rsidP="00A72502">
      <w:pPr>
        <w:pStyle w:val="a3"/>
      </w:pPr>
      <w:r>
        <w:t>Принудительная высадка из транспорта несовершеннолетнего, не достигшего возраста шестнадцати лет, не подтвердившего оплату проезда, как поясняет Тульская транспортная прокуратура, влечет наложение административного штрафа по части 2.1 статьи 11.33 Кодекса Российской Федерации об административных правонарушениях на водителя в размере пяти тысяч рублей, а на должностных лиц в размере от двадцати тысяч до тридцати тысяч рублей.</w:t>
      </w:r>
    </w:p>
    <w:p w:rsidR="00A72502" w:rsidRDefault="00A72502" w:rsidP="00A72502">
      <w:pPr>
        <w:pStyle w:val="a3"/>
      </w:pPr>
      <w:r>
        <w:t>Кроме того, законодательством Российской Федерации предусмотрена уголовная ответственность в случаях применения насилия, причинения вреда здоровью, уничтожения или повреждения имущества, а также если действия представителя перевозчика привели к оставлению ребенка без помощи в опасном для жизни или здоровья состоянии.</w:t>
      </w:r>
    </w:p>
    <w:p w:rsidR="006E46EF" w:rsidRDefault="006E46EF">
      <w:bookmarkStart w:id="0" w:name="_GoBack"/>
      <w:bookmarkEnd w:id="0"/>
    </w:p>
    <w:sectPr w:rsidR="006E4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02"/>
    <w:rsid w:val="006E46EF"/>
    <w:rsid w:val="00A7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AE5B5-82AE-4EF4-A696-C042A526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5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1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2025-04-10T07:56:00Z</dcterms:created>
  <dcterms:modified xsi:type="dcterms:W3CDTF">2025-04-10T07:56:00Z</dcterms:modified>
</cp:coreProperties>
</file>