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C9" w:rsidRPr="00C95BE4" w:rsidRDefault="00862AC9" w:rsidP="00862AC9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C95BE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Более </w:t>
      </w:r>
      <w:r w:rsidR="00ED1397" w:rsidRPr="00C95BE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10 </w:t>
      </w:r>
      <w:r w:rsidRPr="00C95BE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тысяч медработников Тульской области получили специальную социальную выплату</w:t>
      </w:r>
    </w:p>
    <w:p w:rsidR="00176D33" w:rsidRPr="00C95BE4" w:rsidRDefault="00A05B7E" w:rsidP="00A05B7E">
      <w:pPr>
        <w:shd w:val="clear" w:color="auto" w:fill="FFFFFF"/>
        <w:spacing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Тульской области специальные социальные выплаты ежемесячно получают более </w:t>
      </w:r>
      <w:r w:rsidR="00272B17"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10 тысяч</w:t>
      </w:r>
      <w:r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медицинских работников. В 2024 году на обеспечение этих целей региональное Отделение СФР направило свыше </w:t>
      </w:r>
      <w:r w:rsidR="00ED1397"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272B17"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ED1397"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272B17"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миллиарда</w:t>
      </w:r>
      <w:r w:rsidR="00272B17" w:rsidRPr="00C95BE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рублей.</w:t>
      </w:r>
    </w:p>
    <w:p w:rsidR="00A05B7E" w:rsidRPr="00C95BE4" w:rsidRDefault="00A54D08" w:rsidP="00A05B7E">
      <w:pPr>
        <w:shd w:val="clear" w:color="auto" w:fill="FFFFFF"/>
        <w:spacing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Данная мера поддержки появилась в России с 2023 года. Выплата полагается медикам первичного звена здравоохранения центральных районных, районных и участковых больниц, а также работникам станций и отделений скорой помощи.</w:t>
      </w:r>
    </w:p>
    <w:p w:rsidR="00A05B7E" w:rsidRPr="00C95BE4" w:rsidRDefault="00A54D08" w:rsidP="00A05B7E">
      <w:pPr>
        <w:shd w:val="clear" w:color="auto" w:fill="FFFFFF"/>
        <w:spacing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Размер выплаты зависит от категории, должности медработника, вида медицинской организации, продолжительности отработанного времени, а также от населенного пункта, в котором работает специалист. </w:t>
      </w:r>
    </w:p>
    <w:p w:rsidR="00A54D08" w:rsidRPr="00C95BE4" w:rsidRDefault="00A54D08" w:rsidP="00A05B7E">
      <w:pPr>
        <w:shd w:val="clear" w:color="auto" w:fill="FFFFFF"/>
        <w:spacing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Так,</w:t>
      </w:r>
      <w:r w:rsidR="006274ED"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в населенных пунктах, где живет меньше 50 тысяч человек, максимальный размер выплат составляет 50 тысяч для врачей и 30 тысяч рублей — для среднего медперсонала. В городах и селах с числом жителей от 50 до 100 тысяч человек — 29 тысяч рублей для врачей и 13 тысяч — для среднего персонала, а в населенных пунктах с количеством проживающих свыше 100 тысяч человек — 18,5 и 8 тысяч рублей соответственно.</w:t>
      </w:r>
    </w:p>
    <w:p w:rsidR="00A54D08" w:rsidRPr="00C95BE4" w:rsidRDefault="00A54D08" w:rsidP="00A05B7E">
      <w:pPr>
        <w:shd w:val="clear" w:color="auto" w:fill="FFFFFF"/>
        <w:spacing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«Выплата начисляется без участия сам</w:t>
      </w:r>
      <w:r w:rsidR="00385EC9"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их</w:t>
      </w:r>
      <w:r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85EC9"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работников</w:t>
      </w:r>
      <w:r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. Медицинские организации ежемесячно формируют электронный реестр медиков, имеющих право на получение специальной социальной выплаты, и передают его в региональное Отделение СФР. После чего в течение 7 рабочих дней средства перечисляются на счет работника</w:t>
      </w:r>
      <w:r w:rsidR="00385EC9"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», - рассказал управляющий Отделением СФР по Тульской области Андрей Филиппов.</w:t>
      </w:r>
    </w:p>
    <w:p w:rsidR="00385EC9" w:rsidRPr="00C95BE4" w:rsidRDefault="00BF505F" w:rsidP="00385EC9">
      <w:pPr>
        <w:shd w:val="clear" w:color="auto" w:fill="FFFFFF"/>
        <w:spacing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</w:t>
      </w:r>
      <w:proofErr w:type="spellStart"/>
      <w:r w:rsidR="00385EC9"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пециальная</w:t>
      </w:r>
      <w:proofErr w:type="spellEnd"/>
      <w:r w:rsidR="00385EC9"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выплата полагается работникам медицинских организаций, входящих в государственную или муниципальную системы здравоохранения и участвующих в базовой или территориальной программах обязательного медицинского страхования.</w:t>
      </w:r>
      <w:proofErr w:type="gramEnd"/>
    </w:p>
    <w:p w:rsidR="00385EC9" w:rsidRPr="00C95BE4" w:rsidRDefault="00385EC9" w:rsidP="00385EC9">
      <w:pPr>
        <w:shd w:val="clear" w:color="auto" w:fill="FFFFFF"/>
        <w:spacing w:after="100" w:afterAutospacing="1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Если у вас остались вопросы, вы можете обратиться к специалистам Отделения СФР по Тульской области по телефону единого </w:t>
      </w:r>
      <w:proofErr w:type="gramStart"/>
      <w:r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контакт-центра</w:t>
      </w:r>
      <w:proofErr w:type="gramEnd"/>
      <w:r w:rsidRPr="00C95BE4">
        <w:rPr>
          <w:rFonts w:ascii="Times New Roman" w:hAnsi="Times New Roman" w:cs="Times New Roman"/>
          <w:sz w:val="26"/>
          <w:szCs w:val="26"/>
          <w:shd w:val="clear" w:color="auto" w:fill="FFFFFF"/>
        </w:rPr>
        <w:t>: 8-800-100-00-01 (звонок бесплатный).</w:t>
      </w:r>
      <w:bookmarkStart w:id="0" w:name="_GoBack"/>
      <w:bookmarkEnd w:id="0"/>
    </w:p>
    <w:p w:rsidR="00385EC9" w:rsidRPr="00C95BE4" w:rsidRDefault="00385EC9" w:rsidP="00A05B7E">
      <w:pPr>
        <w:shd w:val="clear" w:color="auto" w:fill="FFFFFF"/>
        <w:spacing w:after="100" w:afterAutospacing="1" w:line="240" w:lineRule="auto"/>
        <w:ind w:firstLine="567"/>
        <w:jc w:val="both"/>
        <w:outlineLvl w:val="0"/>
        <w:rPr>
          <w:sz w:val="26"/>
          <w:szCs w:val="26"/>
        </w:rPr>
      </w:pPr>
    </w:p>
    <w:sectPr w:rsidR="00385EC9" w:rsidRPr="00C9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B9"/>
    <w:rsid w:val="000132F9"/>
    <w:rsid w:val="000748E0"/>
    <w:rsid w:val="00272B17"/>
    <w:rsid w:val="00385EC9"/>
    <w:rsid w:val="006274ED"/>
    <w:rsid w:val="00862AC9"/>
    <w:rsid w:val="00981B27"/>
    <w:rsid w:val="00A05B7E"/>
    <w:rsid w:val="00A54D08"/>
    <w:rsid w:val="00BF505F"/>
    <w:rsid w:val="00C95BE4"/>
    <w:rsid w:val="00CF7D04"/>
    <w:rsid w:val="00D00FB9"/>
    <w:rsid w:val="00E21753"/>
    <w:rsid w:val="00E401BF"/>
    <w:rsid w:val="00E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Юрьевна</dc:creator>
  <cp:lastModifiedBy>Белова Анна Юрьевна</cp:lastModifiedBy>
  <cp:revision>8</cp:revision>
  <cp:lastPrinted>2025-02-04T12:16:00Z</cp:lastPrinted>
  <dcterms:created xsi:type="dcterms:W3CDTF">2025-02-04T12:46:00Z</dcterms:created>
  <dcterms:modified xsi:type="dcterms:W3CDTF">2025-02-10T06:38:00Z</dcterms:modified>
</cp:coreProperties>
</file>