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D6" w:rsidRPr="000F1A90" w:rsidRDefault="000F1A90">
      <w:pPr>
        <w:ind w:hanging="99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F1A90">
        <w:rPr>
          <w:rFonts w:ascii="Times New Roman" w:hAnsi="Times New Roman" w:cs="Times New Roman"/>
          <w:b/>
          <w:sz w:val="26"/>
          <w:szCs w:val="26"/>
        </w:rPr>
        <w:t>Более 11 тысяч тульских семей распорядилось материнским капиталом в 2024 году</w:t>
      </w:r>
    </w:p>
    <w:p w:rsidR="00901AD6" w:rsidRPr="000F1A90" w:rsidRDefault="000F1A90">
      <w:pPr>
        <w:pStyle w:val="afa"/>
        <w:shd w:val="clear" w:color="auto" w:fill="FFFFFF"/>
        <w:spacing w:before="0" w:beforeAutospacing="0" w:line="276" w:lineRule="auto"/>
        <w:ind w:firstLine="426"/>
        <w:jc w:val="both"/>
        <w:rPr>
          <w:sz w:val="26"/>
          <w:szCs w:val="26"/>
        </w:rPr>
      </w:pPr>
      <w:r w:rsidRPr="000F1A90">
        <w:rPr>
          <w:sz w:val="26"/>
          <w:szCs w:val="26"/>
          <w:shd w:val="clear" w:color="auto" w:fill="FFFFFF"/>
        </w:rPr>
        <w:t>В 2024 году средствами по полученным сертификатам на материнский капитал в Тульской области распорядились 11 тысяч семей. Н</w:t>
      </w:r>
      <w:r w:rsidRPr="000F1A90">
        <w:rPr>
          <w:rStyle w:val="afb"/>
          <w:i w:val="0"/>
          <w:sz w:val="26"/>
          <w:szCs w:val="26"/>
        </w:rPr>
        <w:t>а обеспечение этих целей региональным Отделением СФР</w:t>
      </w:r>
      <w:r w:rsidRPr="000F1A90">
        <w:rPr>
          <w:rStyle w:val="afb"/>
          <w:i w:val="0"/>
          <w:sz w:val="26"/>
          <w:szCs w:val="26"/>
        </w:rPr>
        <w:t xml:space="preserve"> было перечислено свыше 4, 1 миллиарда  рублей.</w:t>
      </w:r>
    </w:p>
    <w:p w:rsidR="00901AD6" w:rsidRPr="000F1A90" w:rsidRDefault="000F1A90">
      <w:pPr>
        <w:pStyle w:val="afa"/>
        <w:shd w:val="clear" w:color="auto" w:fill="FFFFFF"/>
        <w:spacing w:line="276" w:lineRule="auto"/>
        <w:ind w:firstLine="426"/>
        <w:jc w:val="both"/>
        <w:rPr>
          <w:sz w:val="26"/>
          <w:szCs w:val="26"/>
        </w:rPr>
      </w:pPr>
      <w:r w:rsidRPr="000F1A90">
        <w:rPr>
          <w:sz w:val="26"/>
          <w:szCs w:val="26"/>
        </w:rPr>
        <w:t>Чаще всего средства</w:t>
      </w:r>
      <w:bookmarkStart w:id="0" w:name="_GoBack"/>
      <w:bookmarkEnd w:id="0"/>
      <w:r w:rsidRPr="000F1A90">
        <w:rPr>
          <w:sz w:val="26"/>
          <w:szCs w:val="26"/>
        </w:rPr>
        <w:t xml:space="preserve"> материнского капитала родители использовали для улучшения жилищных условий. По заявлениям 5,5 тысяч семей Отделением СФР перечислено 3,4 миллиарда рублей. Востребовано и получение ежемесяч</w:t>
      </w:r>
      <w:r w:rsidRPr="000F1A90">
        <w:rPr>
          <w:sz w:val="26"/>
          <w:szCs w:val="26"/>
        </w:rPr>
        <w:t>ной выплаты на детей до 3 лет: этой мерой поддержки в 2024 году воспользовались 3,1 тысячи владельцев сертификатов на общую сумму свыше 500  миллионов рублей. Третье по популярности направление — образование. Учебным организациям в прошлом году Отделение С</w:t>
      </w:r>
      <w:r w:rsidRPr="000F1A90">
        <w:rPr>
          <w:sz w:val="26"/>
          <w:szCs w:val="26"/>
        </w:rPr>
        <w:t>ФР направило более 181 миллиона рублей на образование  2,5 тысяч детей.</w:t>
      </w:r>
    </w:p>
    <w:p w:rsidR="00901AD6" w:rsidRPr="000F1A90" w:rsidRDefault="000F1A90">
      <w:pPr>
        <w:pStyle w:val="afa"/>
        <w:shd w:val="clear" w:color="auto" w:fill="FFFFFF"/>
        <w:spacing w:after="0" w:afterAutospacing="0" w:line="276" w:lineRule="auto"/>
        <w:ind w:firstLine="567"/>
        <w:jc w:val="both"/>
        <w:rPr>
          <w:sz w:val="26"/>
          <w:szCs w:val="26"/>
        </w:rPr>
      </w:pPr>
      <w:r w:rsidRPr="000F1A90">
        <w:rPr>
          <w:sz w:val="26"/>
          <w:szCs w:val="26"/>
        </w:rPr>
        <w:t xml:space="preserve">Одним из нововведений в программе материнского капитала в 2024 году стала возможность получить неиспользованные остатки  </w:t>
      </w:r>
      <w:proofErr w:type="spellStart"/>
      <w:r w:rsidRPr="000F1A90">
        <w:rPr>
          <w:sz w:val="26"/>
          <w:szCs w:val="26"/>
        </w:rPr>
        <w:t>маткапитала</w:t>
      </w:r>
      <w:proofErr w:type="spellEnd"/>
      <w:r w:rsidRPr="000F1A90">
        <w:rPr>
          <w:sz w:val="26"/>
          <w:szCs w:val="26"/>
        </w:rPr>
        <w:t xml:space="preserve">. С </w:t>
      </w:r>
      <w:r w:rsidRPr="000F1A90">
        <w:rPr>
          <w:sz w:val="26"/>
          <w:szCs w:val="26"/>
          <w:shd w:val="clear" w:color="auto" w:fill="FFFFFF"/>
        </w:rPr>
        <w:t>сентября 2024 года семьи с детьми могли получить</w:t>
      </w:r>
      <w:r w:rsidRPr="000F1A90">
        <w:rPr>
          <w:sz w:val="26"/>
          <w:szCs w:val="26"/>
          <w:shd w:val="clear" w:color="auto" w:fill="FFFFFF"/>
        </w:rPr>
        <w:t xml:space="preserve"> остаток средств материнского капитала, не превышающий 10 тысяч рублей, в виде единовременной выплаты. Таким правом воспользовались 859 семей. </w:t>
      </w:r>
    </w:p>
    <w:p w:rsidR="00901AD6" w:rsidRPr="000F1A90" w:rsidRDefault="000F1A90">
      <w:pPr>
        <w:pStyle w:val="afa"/>
        <w:shd w:val="clear" w:color="auto" w:fill="FFFFFF"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0F1A90">
        <w:rPr>
          <w:sz w:val="26"/>
          <w:szCs w:val="26"/>
          <w:shd w:val="clear" w:color="auto" w:fill="FFFFFF"/>
        </w:rPr>
        <w:t>Напомним, государственная программа поддержки семей с детьми работает в России с 2007 года. Изначально на финанс</w:t>
      </w:r>
      <w:r w:rsidRPr="000F1A90">
        <w:rPr>
          <w:sz w:val="26"/>
          <w:szCs w:val="26"/>
          <w:shd w:val="clear" w:color="auto" w:fill="FFFFFF"/>
        </w:rPr>
        <w:t>овую помощь государства могли претендовать родители двух детей и более детей, а с 1 января 2020 года ее распространили и на первенцев. </w:t>
      </w:r>
    </w:p>
    <w:p w:rsidR="00901AD6" w:rsidRPr="000F1A90" w:rsidRDefault="000F1A90">
      <w:pPr>
        <w:pStyle w:val="afa"/>
        <w:shd w:val="clear" w:color="auto" w:fill="FFFFFF"/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0F1A90">
        <w:rPr>
          <w:sz w:val="26"/>
          <w:szCs w:val="26"/>
          <w:shd w:val="clear" w:color="auto" w:fill="FFFFFF"/>
        </w:rPr>
        <w:t xml:space="preserve"> «С 1 февраля 2025 года материнский капитал был проиндексирован на 9,5%. </w:t>
      </w:r>
      <w:r w:rsidRPr="000F1A90">
        <w:rPr>
          <w:sz w:val="26"/>
          <w:szCs w:val="26"/>
          <w:shd w:val="clear" w:color="auto" w:fill="FFFFFF"/>
        </w:rPr>
        <w:t>Теперь его размер на первого ребенка составляет</w:t>
      </w:r>
      <w:r w:rsidRPr="000F1A90">
        <w:rPr>
          <w:sz w:val="26"/>
          <w:szCs w:val="26"/>
          <w:shd w:val="clear" w:color="auto" w:fill="FFFFFF"/>
        </w:rPr>
        <w:t xml:space="preserve"> </w:t>
      </w:r>
      <w:r w:rsidRPr="000F1A90">
        <w:rPr>
          <w:sz w:val="26"/>
          <w:szCs w:val="26"/>
        </w:rPr>
        <w:t xml:space="preserve">690 266,95 </w:t>
      </w:r>
      <w:r w:rsidRPr="000F1A90">
        <w:rPr>
          <w:sz w:val="26"/>
          <w:szCs w:val="26"/>
          <w:shd w:val="clear" w:color="auto" w:fill="FFFFFF"/>
        </w:rPr>
        <w:t xml:space="preserve">рублей. Если в дальнейшем в семье появится еще один ребенок, то семье положена доплата в размере </w:t>
      </w:r>
      <w:r w:rsidRPr="000F1A90">
        <w:rPr>
          <w:sz w:val="26"/>
          <w:szCs w:val="26"/>
        </w:rPr>
        <w:t>221 895,14 рублей</w:t>
      </w:r>
      <w:r w:rsidRPr="000F1A90">
        <w:rPr>
          <w:sz w:val="26"/>
          <w:szCs w:val="26"/>
          <w:shd w:val="clear" w:color="auto" w:fill="FFFFFF"/>
        </w:rPr>
        <w:t xml:space="preserve">. Если в семье родилась двойня или до появления второго или любого следующего ребенка права на материнский капитал не было, то </w:t>
      </w:r>
      <w:proofErr w:type="spellStart"/>
      <w:r w:rsidRPr="000F1A90">
        <w:rPr>
          <w:sz w:val="26"/>
          <w:szCs w:val="26"/>
          <w:shd w:val="clear" w:color="auto" w:fill="FFFFFF"/>
        </w:rPr>
        <w:t>мат</w:t>
      </w:r>
      <w:r w:rsidRPr="000F1A90">
        <w:rPr>
          <w:sz w:val="26"/>
          <w:szCs w:val="26"/>
          <w:shd w:val="clear" w:color="auto" w:fill="FFFFFF"/>
        </w:rPr>
        <w:t>капитал</w:t>
      </w:r>
      <w:proofErr w:type="spellEnd"/>
      <w:r w:rsidRPr="000F1A90">
        <w:rPr>
          <w:sz w:val="26"/>
          <w:szCs w:val="26"/>
          <w:shd w:val="clear" w:color="auto" w:fill="FFFFFF"/>
        </w:rPr>
        <w:t xml:space="preserve"> оформляется в повышенном размере — </w:t>
      </w:r>
      <w:r w:rsidRPr="000F1A90">
        <w:rPr>
          <w:sz w:val="26"/>
          <w:szCs w:val="26"/>
        </w:rPr>
        <w:t xml:space="preserve">912 162,09 рублей», — рассказал управляющий Отделением СФР по Тульской области </w:t>
      </w:r>
      <w:r w:rsidRPr="000F1A90">
        <w:rPr>
          <w:b/>
          <w:sz w:val="26"/>
          <w:szCs w:val="26"/>
        </w:rPr>
        <w:t>Андрей Филиппов.</w:t>
      </w:r>
    </w:p>
    <w:p w:rsidR="00901AD6" w:rsidRPr="000F1A90" w:rsidRDefault="000F1A90">
      <w:pPr>
        <w:pStyle w:val="afa"/>
        <w:shd w:val="clear" w:color="auto" w:fill="FFFFFF"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0F1A90">
        <w:rPr>
          <w:sz w:val="26"/>
          <w:szCs w:val="26"/>
          <w:shd w:val="clear" w:color="auto" w:fill="FFFFFF"/>
        </w:rPr>
        <w:t>Для оформления материнского капитала не нужно подавать заявление. Отделение фонда по Тульской области, получив сведен</w:t>
      </w:r>
      <w:r w:rsidRPr="000F1A90">
        <w:rPr>
          <w:sz w:val="26"/>
          <w:szCs w:val="26"/>
          <w:shd w:val="clear" w:color="auto" w:fill="FFFFFF"/>
        </w:rPr>
        <w:t xml:space="preserve">ия </w:t>
      </w:r>
      <w:proofErr w:type="gramStart"/>
      <w:r w:rsidRPr="000F1A90">
        <w:rPr>
          <w:sz w:val="26"/>
          <w:szCs w:val="26"/>
          <w:shd w:val="clear" w:color="auto" w:fill="FFFFFF"/>
        </w:rPr>
        <w:t>из</w:t>
      </w:r>
      <w:proofErr w:type="gramEnd"/>
      <w:r w:rsidRPr="000F1A90">
        <w:rPr>
          <w:sz w:val="26"/>
          <w:szCs w:val="26"/>
          <w:shd w:val="clear" w:color="auto" w:fill="FFFFFF"/>
        </w:rPr>
        <w:t xml:space="preserve"> </w:t>
      </w:r>
      <w:proofErr w:type="gramStart"/>
      <w:r w:rsidRPr="000F1A90">
        <w:rPr>
          <w:sz w:val="26"/>
          <w:szCs w:val="26"/>
          <w:shd w:val="clear" w:color="auto" w:fill="FFFFFF"/>
        </w:rPr>
        <w:t>ЗАГС</w:t>
      </w:r>
      <w:proofErr w:type="gramEnd"/>
      <w:r w:rsidRPr="000F1A90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0F1A90">
        <w:rPr>
          <w:sz w:val="26"/>
          <w:szCs w:val="26"/>
          <w:shd w:val="clear" w:color="auto" w:fill="FFFFFF"/>
        </w:rPr>
        <w:t>проактивно</w:t>
      </w:r>
      <w:proofErr w:type="spellEnd"/>
      <w:r w:rsidRPr="000F1A90">
        <w:rPr>
          <w:sz w:val="26"/>
          <w:szCs w:val="26"/>
          <w:shd w:val="clear" w:color="auto" w:fill="FFFFFF"/>
        </w:rPr>
        <w:t xml:space="preserve"> оформляет электронный сертификат и направляет его в личный кабинет мамы на портале </w:t>
      </w:r>
      <w:proofErr w:type="spellStart"/>
      <w:r w:rsidRPr="000F1A90">
        <w:rPr>
          <w:sz w:val="26"/>
          <w:szCs w:val="26"/>
          <w:shd w:val="clear" w:color="auto" w:fill="FFFFFF"/>
        </w:rPr>
        <w:t>госуслуг</w:t>
      </w:r>
      <w:proofErr w:type="spellEnd"/>
      <w:r w:rsidRPr="000F1A90">
        <w:rPr>
          <w:sz w:val="26"/>
          <w:szCs w:val="26"/>
          <w:shd w:val="clear" w:color="auto" w:fill="FFFFFF"/>
        </w:rPr>
        <w:t>.</w:t>
      </w:r>
    </w:p>
    <w:p w:rsidR="00901AD6" w:rsidRPr="000F1A90" w:rsidRDefault="000F1A90">
      <w:pPr>
        <w:pStyle w:val="afa"/>
        <w:shd w:val="clear" w:color="auto" w:fill="FFFFFF"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  <w:r w:rsidRPr="000F1A90">
        <w:rPr>
          <w:sz w:val="26"/>
          <w:szCs w:val="26"/>
          <w:shd w:val="clear" w:color="auto" w:fill="FFFFFF"/>
        </w:rPr>
        <w:t xml:space="preserve">Если у вас остались вопросы, вы можете обратиться к специалистам Отделения СФР по Тульской области по телефону единого </w:t>
      </w:r>
      <w:proofErr w:type="gramStart"/>
      <w:r w:rsidRPr="000F1A90">
        <w:rPr>
          <w:sz w:val="26"/>
          <w:szCs w:val="26"/>
          <w:shd w:val="clear" w:color="auto" w:fill="FFFFFF"/>
        </w:rPr>
        <w:t>контакт-центра</w:t>
      </w:r>
      <w:proofErr w:type="gramEnd"/>
      <w:r w:rsidRPr="000F1A90">
        <w:rPr>
          <w:sz w:val="26"/>
          <w:szCs w:val="26"/>
          <w:shd w:val="clear" w:color="auto" w:fill="FFFFFF"/>
        </w:rPr>
        <w:t>: 8-800</w:t>
      </w:r>
      <w:r w:rsidRPr="000F1A90">
        <w:rPr>
          <w:sz w:val="26"/>
          <w:szCs w:val="26"/>
          <w:shd w:val="clear" w:color="auto" w:fill="FFFFFF"/>
        </w:rPr>
        <w:t>-100-00-01 (звонок бесплатный).</w:t>
      </w:r>
    </w:p>
    <w:p w:rsidR="00901AD6" w:rsidRDefault="00901AD6">
      <w:pPr>
        <w:pStyle w:val="afa"/>
        <w:shd w:val="clear" w:color="auto" w:fill="FFFFFF"/>
        <w:spacing w:line="276" w:lineRule="auto"/>
        <w:ind w:firstLine="426"/>
        <w:jc w:val="both"/>
        <w:rPr>
          <w:sz w:val="26"/>
          <w:szCs w:val="26"/>
          <w:shd w:val="clear" w:color="auto" w:fill="FFFFFF"/>
        </w:rPr>
      </w:pPr>
    </w:p>
    <w:sectPr w:rsidR="00901A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D6" w:rsidRDefault="000F1A90">
      <w:pPr>
        <w:spacing w:after="0" w:line="240" w:lineRule="auto"/>
      </w:pPr>
      <w:r>
        <w:separator/>
      </w:r>
    </w:p>
  </w:endnote>
  <w:endnote w:type="continuationSeparator" w:id="0">
    <w:p w:rsidR="00901AD6" w:rsidRDefault="000F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D6" w:rsidRDefault="000F1A90">
      <w:pPr>
        <w:spacing w:after="0" w:line="240" w:lineRule="auto"/>
      </w:pPr>
      <w:r>
        <w:separator/>
      </w:r>
    </w:p>
  </w:footnote>
  <w:footnote w:type="continuationSeparator" w:id="0">
    <w:p w:rsidR="00901AD6" w:rsidRDefault="000F1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D6"/>
    <w:rsid w:val="000F1A90"/>
    <w:rsid w:val="0090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17</cp:revision>
  <dcterms:created xsi:type="dcterms:W3CDTF">2025-01-28T09:30:00Z</dcterms:created>
  <dcterms:modified xsi:type="dcterms:W3CDTF">2025-02-04T08:15:00Z</dcterms:modified>
</cp:coreProperties>
</file>