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D9" w:rsidRPr="000D0976" w:rsidRDefault="007830D9" w:rsidP="007830D9">
      <w:pPr>
        <w:jc w:val="center"/>
      </w:pPr>
      <w:r w:rsidRPr="000D0976">
        <w:t xml:space="preserve">      </w:t>
      </w:r>
      <w:r>
        <w:rPr>
          <w:noProof/>
          <w:lang w:bidi="ar-SA"/>
        </w:rPr>
        <w:drawing>
          <wp:inline distT="0" distB="0" distL="0" distR="0" wp14:anchorId="2706CB0F" wp14:editId="4AA8C6FB">
            <wp:extent cx="1019175" cy="1028700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976">
        <w:t xml:space="preserve">            </w:t>
      </w:r>
    </w:p>
    <w:p w:rsidR="007830D9" w:rsidRPr="000D0976" w:rsidRDefault="007830D9" w:rsidP="007830D9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7830D9" w:rsidRPr="00863795" w:rsidRDefault="007830D9" w:rsidP="007830D9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7830D9" w:rsidRPr="00863795" w:rsidRDefault="007830D9" w:rsidP="007830D9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830D9" w:rsidRPr="00863795" w:rsidRDefault="007830D9" w:rsidP="007830D9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830D9" w:rsidRPr="00863795" w:rsidRDefault="007830D9" w:rsidP="007830D9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7830D9" w:rsidRPr="00665BB3" w:rsidRDefault="007830D9" w:rsidP="007830D9">
      <w:pPr>
        <w:jc w:val="center"/>
        <w:rPr>
          <w:rFonts w:ascii="Times New Roman" w:hAnsi="Times New Roman" w:cs="Times New Roman"/>
          <w:b/>
        </w:rPr>
      </w:pPr>
    </w:p>
    <w:p w:rsidR="007830D9" w:rsidRPr="00665BB3" w:rsidRDefault="007830D9" w:rsidP="007830D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5BB3">
        <w:rPr>
          <w:rFonts w:ascii="Times New Roman" w:hAnsi="Times New Roman" w:cs="Times New Roman"/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7830D9" w:rsidRDefault="007830D9" w:rsidP="007830D9">
      <w:pPr>
        <w:jc w:val="both"/>
        <w:rPr>
          <w:b/>
        </w:rPr>
      </w:pPr>
    </w:p>
    <w:p w:rsidR="00270B28" w:rsidRPr="000D0976" w:rsidRDefault="00270B28" w:rsidP="007830D9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79"/>
      </w:tblGrid>
      <w:tr w:rsidR="007830D9" w:rsidRPr="00925539" w:rsidTr="00B9363C">
        <w:trPr>
          <w:trHeight w:val="1386"/>
        </w:trPr>
        <w:tc>
          <w:tcPr>
            <w:tcW w:w="9747" w:type="dxa"/>
          </w:tcPr>
          <w:p w:rsidR="005140B6" w:rsidRDefault="0053235B" w:rsidP="005140B6">
            <w:pPr>
              <w:pStyle w:val="60"/>
              <w:shd w:val="clear" w:color="auto" w:fill="auto"/>
              <w:spacing w:after="0" w:line="240" w:lineRule="atLeast"/>
              <w:ind w:right="23"/>
            </w:pPr>
            <w:r>
              <w:rPr>
                <w:rFonts w:ascii="PT Astra Serif" w:hAnsi="PT Astra Serif"/>
              </w:rPr>
              <w:t>О внесении изменений в постановление администрации муниципального образования Од</w:t>
            </w:r>
            <w:r w:rsidR="005140B6">
              <w:rPr>
                <w:rFonts w:ascii="PT Astra Serif" w:hAnsi="PT Astra Serif"/>
              </w:rPr>
              <w:t>оевский район от 28.09.2018</w:t>
            </w:r>
            <w:r>
              <w:rPr>
                <w:rFonts w:ascii="PT Astra Serif" w:hAnsi="PT Astra Serif"/>
              </w:rPr>
              <w:t xml:space="preserve"> №635 </w:t>
            </w:r>
            <w:r w:rsidR="005140B6">
              <w:rPr>
                <w:rFonts w:ascii="PT Astra Serif" w:hAnsi="PT Astra Serif"/>
              </w:rPr>
              <w:t>«</w:t>
            </w:r>
            <w:r w:rsidR="007830D9">
              <w:t>Об утверждении Положения об организации</w:t>
            </w:r>
            <w:r w:rsidR="005140B6">
              <w:t xml:space="preserve"> </w:t>
            </w:r>
            <w:r w:rsidR="008B652F">
              <w:t>и проведении</w:t>
            </w:r>
          </w:p>
          <w:p w:rsidR="005140B6" w:rsidRDefault="007830D9" w:rsidP="005140B6">
            <w:pPr>
              <w:pStyle w:val="60"/>
              <w:shd w:val="clear" w:color="auto" w:fill="auto"/>
              <w:spacing w:after="0" w:line="240" w:lineRule="atLeast"/>
              <w:ind w:right="23"/>
            </w:pPr>
            <w:r>
              <w:t>культурно-массовых мероприятий</w:t>
            </w:r>
            <w:r w:rsidR="005140B6">
              <w:t xml:space="preserve"> </w:t>
            </w:r>
            <w:r>
              <w:t>на территории</w:t>
            </w:r>
          </w:p>
          <w:p w:rsidR="007830D9" w:rsidRPr="00BC3F71" w:rsidRDefault="007830D9" w:rsidP="005140B6">
            <w:pPr>
              <w:pStyle w:val="60"/>
              <w:shd w:val="clear" w:color="auto" w:fill="auto"/>
              <w:spacing w:after="0" w:line="240" w:lineRule="atLeast"/>
              <w:ind w:right="23"/>
            </w:pPr>
            <w:r>
              <w:t>муниципального образования</w:t>
            </w:r>
            <w:r>
              <w:br/>
              <w:t>рабочий поселок Одоев Одоевского района</w:t>
            </w:r>
            <w:r w:rsidR="005140B6">
              <w:t>»</w:t>
            </w:r>
          </w:p>
        </w:tc>
      </w:tr>
    </w:tbl>
    <w:p w:rsidR="00270B28" w:rsidRDefault="00270B28" w:rsidP="00270B28">
      <w:pPr>
        <w:pStyle w:val="20"/>
        <w:shd w:val="clear" w:color="auto" w:fill="auto"/>
        <w:spacing w:before="0"/>
      </w:pPr>
    </w:p>
    <w:p w:rsidR="00270B28" w:rsidRDefault="00270B28" w:rsidP="00270B28">
      <w:pPr>
        <w:pStyle w:val="20"/>
        <w:shd w:val="clear" w:color="auto" w:fill="auto"/>
        <w:spacing w:before="0"/>
      </w:pPr>
    </w:p>
    <w:p w:rsidR="007830D9" w:rsidRPr="007E1524" w:rsidRDefault="0053235B" w:rsidP="0053235B">
      <w:pPr>
        <w:pStyle w:val="20"/>
        <w:shd w:val="clear" w:color="auto" w:fill="auto"/>
        <w:spacing w:before="0"/>
        <w:ind w:firstLine="660"/>
        <w:rPr>
          <w:rFonts w:ascii="PT Astra Serif" w:hAnsi="PT Astra Serif"/>
        </w:rPr>
      </w:pPr>
      <w:r>
        <w:t>В</w:t>
      </w:r>
      <w:r w:rsidRPr="007E1524">
        <w:rPr>
          <w:rFonts w:ascii="PT Astra Serif" w:hAnsi="PT Astra Serif"/>
        </w:rPr>
        <w:t xml:space="preserve"> целях систематизации процесса регистрации и согласования проведения на территории муниципального образования рабочий поселок Одоев Одоевского района культурно-массовых мероприятий в соответствии с Основами законодательства Российской Федерации о культуре от 09.10.1992 № 3612-1, Федеральным законом от 06.10.2003 № 131-ФЗ «Об общих принципах организации местного самоуправления в Российской Федерации», на основании ст. 33 Устава</w:t>
      </w:r>
      <w:r w:rsidR="000F0101">
        <w:rPr>
          <w:rFonts w:ascii="PT Astra Serif" w:hAnsi="PT Astra Serif"/>
        </w:rPr>
        <w:t xml:space="preserve"> Одоевского муниципального района Тульской области</w:t>
      </w:r>
      <w:r w:rsidRPr="007E1524">
        <w:rPr>
          <w:rFonts w:ascii="PT Astra Serif" w:hAnsi="PT Astra Serif"/>
        </w:rPr>
        <w:t xml:space="preserve">, администрация муниципального образования Одоевский район </w:t>
      </w:r>
      <w:r w:rsidR="007830D9" w:rsidRPr="007E1524">
        <w:rPr>
          <w:rFonts w:ascii="PT Astra Serif" w:hAnsi="PT Astra Serif"/>
        </w:rPr>
        <w:t>ПОСТАНОВЛЯЕТ:</w:t>
      </w:r>
    </w:p>
    <w:p w:rsidR="0053235B" w:rsidRPr="007E1524" w:rsidRDefault="00544F11" w:rsidP="005140B6">
      <w:pPr>
        <w:widowControl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Внести </w:t>
      </w:r>
      <w:r w:rsidR="000F0101">
        <w:rPr>
          <w:rFonts w:ascii="PT Astra Serif" w:hAnsi="PT Astra Serif" w:cs="Times New Roman"/>
          <w:bCs/>
          <w:sz w:val="28"/>
          <w:szCs w:val="28"/>
        </w:rPr>
        <w:t xml:space="preserve">в </w:t>
      </w:r>
      <w:r w:rsidR="00C4134F">
        <w:rPr>
          <w:rFonts w:ascii="PT Astra Serif" w:hAnsi="PT Astra Serif" w:cs="Times New Roman"/>
          <w:bCs/>
          <w:sz w:val="28"/>
          <w:szCs w:val="28"/>
        </w:rPr>
        <w:t>приложение к постановлению</w:t>
      </w:r>
      <w:r>
        <w:rPr>
          <w:rFonts w:ascii="PT Astra Serif" w:hAnsi="PT Astra Serif" w:cs="Times New Roman"/>
          <w:bCs/>
          <w:sz w:val="28"/>
          <w:szCs w:val="28"/>
        </w:rPr>
        <w:t xml:space="preserve"> администрации муниципального образования Одоевский район </w:t>
      </w:r>
      <w:r w:rsidR="000F0101">
        <w:rPr>
          <w:rFonts w:ascii="PT Astra Serif" w:hAnsi="PT Astra Serif" w:cs="Times New Roman"/>
          <w:bCs/>
          <w:sz w:val="28"/>
          <w:szCs w:val="28"/>
        </w:rPr>
        <w:t>от 28.09.2018 №635 «Об утверждении Положения об организации и проведении культурно – массовых мероприятий на территории муниципального образования рабочий поселок Одоев Одоевского района</w:t>
      </w:r>
      <w:r w:rsidR="005140B6" w:rsidRPr="007E1524">
        <w:rPr>
          <w:rFonts w:ascii="PT Astra Serif" w:hAnsi="PT Astra Serif" w:cs="Times New Roman"/>
          <w:sz w:val="28"/>
          <w:szCs w:val="28"/>
        </w:rPr>
        <w:t>»</w:t>
      </w:r>
      <w:r w:rsidR="0053235B" w:rsidRPr="007E1524">
        <w:rPr>
          <w:rFonts w:ascii="PT Astra Serif" w:hAnsi="PT Astra Serif" w:cs="Times New Roman"/>
          <w:bCs/>
          <w:sz w:val="28"/>
          <w:szCs w:val="28"/>
        </w:rPr>
        <w:t xml:space="preserve"> следующие изменения:</w:t>
      </w:r>
    </w:p>
    <w:p w:rsidR="005140B6" w:rsidRPr="007E1524" w:rsidRDefault="00982239" w:rsidP="00982239">
      <w:pPr>
        <w:pStyle w:val="a4"/>
        <w:widowControl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7E1524">
        <w:rPr>
          <w:rFonts w:ascii="PT Astra Serif" w:hAnsi="PT Astra Serif" w:cs="Times New Roman"/>
          <w:sz w:val="28"/>
          <w:szCs w:val="28"/>
        </w:rPr>
        <w:t>пункт 1.3. раздела 1 изложить в</w:t>
      </w:r>
      <w:bookmarkStart w:id="0" w:name="_GoBack"/>
      <w:bookmarkEnd w:id="0"/>
      <w:r w:rsidRPr="007E1524">
        <w:rPr>
          <w:rFonts w:ascii="PT Astra Serif" w:hAnsi="PT Astra Serif" w:cs="Times New Roman"/>
          <w:sz w:val="28"/>
          <w:szCs w:val="28"/>
        </w:rPr>
        <w:t xml:space="preserve"> следующей редакции:</w:t>
      </w:r>
    </w:p>
    <w:p w:rsidR="00982239" w:rsidRPr="007E1524" w:rsidRDefault="00982239" w:rsidP="00982239">
      <w:pPr>
        <w:pStyle w:val="a4"/>
        <w:spacing w:line="330" w:lineRule="atLeast"/>
        <w:ind w:left="0"/>
        <w:jc w:val="both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E1524">
        <w:rPr>
          <w:rFonts w:ascii="PT Astra Serif" w:hAnsi="PT Astra Serif"/>
          <w:bCs/>
          <w:sz w:val="28"/>
          <w:szCs w:val="28"/>
        </w:rPr>
        <w:t>«</w:t>
      </w:r>
      <w:r w:rsidR="000F0101">
        <w:rPr>
          <w:rFonts w:ascii="PT Astra Serif" w:hAnsi="PT Astra Serif"/>
          <w:bCs/>
          <w:sz w:val="28"/>
          <w:szCs w:val="28"/>
        </w:rPr>
        <w:t xml:space="preserve">1.3. </w:t>
      </w:r>
      <w:r w:rsidRPr="007E1524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Настоящее Положение не регулирует порядок организации и проведения мероприятий личного характера (свадьбы, юбилеи), спортивных и спортивно-массовых мероприятий, собраний, митингов, демонстраций, шествий и пикетирований, религиозных обрядов и церемоний, туристических </w:t>
      </w:r>
      <w:r w:rsidRPr="007E1524">
        <w:rPr>
          <w:rFonts w:ascii="PT Astra Serif" w:eastAsia="Times New Roman" w:hAnsi="PT Astra Serif" w:cs="Times New Roman"/>
          <w:color w:val="auto"/>
          <w:sz w:val="28"/>
          <w:szCs w:val="28"/>
        </w:rPr>
        <w:lastRenderedPageBreak/>
        <w:t>маршрутов, туристических групп, авто-, мото - и велопробегов, а также мероприятий, организаторами которых выступают:</w:t>
      </w:r>
    </w:p>
    <w:p w:rsidR="00544F11" w:rsidRDefault="00982239" w:rsidP="00544F11">
      <w:pPr>
        <w:spacing w:line="330" w:lineRule="atLeast"/>
        <w:ind w:firstLine="708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E1524">
        <w:rPr>
          <w:rFonts w:ascii="PT Astra Serif" w:eastAsia="Times New Roman" w:hAnsi="PT Astra Serif" w:cs="Times New Roman"/>
          <w:color w:val="auto"/>
          <w:sz w:val="28"/>
          <w:szCs w:val="28"/>
        </w:rPr>
        <w:t>- органы местного самоуправления муниципального образования Одоевский район (в отношении массовых мероприятий, проведение которых осуществляется в соответствии с утвержденными в установленном порядке планами деятельности этих органов или утвержденными в установленном порядке планами мероприятий соответствующих структурных подразделений органов местного самоуправления муниципальног</w:t>
      </w:r>
      <w:r w:rsidR="00544F11">
        <w:rPr>
          <w:rFonts w:ascii="PT Astra Serif" w:eastAsia="Times New Roman" w:hAnsi="PT Astra Serif" w:cs="Times New Roman"/>
          <w:color w:val="auto"/>
          <w:sz w:val="28"/>
          <w:szCs w:val="28"/>
        </w:rPr>
        <w:t>о образования Одоевский район);</w:t>
      </w:r>
    </w:p>
    <w:p w:rsidR="00982239" w:rsidRPr="007E1524" w:rsidRDefault="00982239" w:rsidP="00544F11">
      <w:pPr>
        <w:spacing w:line="330" w:lineRule="atLeast"/>
        <w:ind w:firstLine="708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E1524">
        <w:rPr>
          <w:rFonts w:ascii="PT Astra Serif" w:eastAsia="Times New Roman" w:hAnsi="PT Astra Serif" w:cs="Times New Roman"/>
          <w:color w:val="auto"/>
          <w:sz w:val="28"/>
          <w:szCs w:val="28"/>
        </w:rPr>
        <w:t>- государственные, муниципальные предприятия или учреждения (в отношении массовых мероприятий, проведение которых осуществляется самостоятельно учреждениями без привлечения лиц, осуществляющих концертную деятельность на территории Одоевского района, в соответствии с уставной деятельностью этих организаций и на закрепленных территориях или в зданиях (помещениях) этих организаций).»;</w:t>
      </w:r>
    </w:p>
    <w:p w:rsidR="00982239" w:rsidRPr="007E1524" w:rsidRDefault="000F0101" w:rsidP="000F0101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2)</w:t>
      </w:r>
      <w:r w:rsidR="00982239" w:rsidRPr="007E1524">
        <w:rPr>
          <w:rFonts w:ascii="PT Astra Serif" w:hAnsi="PT Astra Serif"/>
          <w:bCs/>
          <w:sz w:val="28"/>
          <w:szCs w:val="28"/>
        </w:rPr>
        <w:t xml:space="preserve"> в пункте 2.1. раздела 2 слова «более 100</w:t>
      </w:r>
      <w:r>
        <w:rPr>
          <w:rFonts w:ascii="PT Astra Serif" w:hAnsi="PT Astra Serif"/>
          <w:bCs/>
          <w:sz w:val="28"/>
          <w:szCs w:val="28"/>
        </w:rPr>
        <w:t>» заменить словами</w:t>
      </w:r>
      <w:r w:rsidR="00982239" w:rsidRPr="007E1524">
        <w:rPr>
          <w:rFonts w:ascii="PT Astra Serif" w:hAnsi="PT Astra Serif"/>
          <w:bCs/>
          <w:sz w:val="28"/>
          <w:szCs w:val="28"/>
        </w:rPr>
        <w:t xml:space="preserve"> «более 50»;</w:t>
      </w:r>
    </w:p>
    <w:p w:rsidR="00982239" w:rsidRPr="007E1524" w:rsidRDefault="00982239" w:rsidP="000F0101">
      <w:pPr>
        <w:widowControl/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</w:rPr>
      </w:pPr>
      <w:r w:rsidRPr="007E1524">
        <w:rPr>
          <w:rFonts w:ascii="PT Astra Serif" w:hAnsi="PT Astra Serif"/>
          <w:bCs/>
          <w:sz w:val="28"/>
          <w:szCs w:val="28"/>
        </w:rPr>
        <w:tab/>
        <w:t xml:space="preserve">3) </w:t>
      </w:r>
      <w:r w:rsidRPr="007E1524">
        <w:rPr>
          <w:rFonts w:ascii="PT Astra Serif" w:hAnsi="PT Astra Serif" w:cs="Times New Roman"/>
          <w:sz w:val="28"/>
          <w:szCs w:val="28"/>
        </w:rPr>
        <w:t>пункт 2.3. раздела 2 изложить в следующей редакции:</w:t>
      </w:r>
    </w:p>
    <w:p w:rsidR="00982239" w:rsidRPr="007E1524" w:rsidRDefault="00982239" w:rsidP="00982239">
      <w:pPr>
        <w:pStyle w:val="20"/>
        <w:shd w:val="clear" w:color="auto" w:fill="auto"/>
        <w:tabs>
          <w:tab w:val="left" w:pos="535"/>
        </w:tabs>
        <w:spacing w:before="0"/>
        <w:rPr>
          <w:rFonts w:ascii="PT Astra Serif" w:hAnsi="PT Astra Serif"/>
        </w:rPr>
      </w:pPr>
      <w:r w:rsidRPr="007E1524">
        <w:rPr>
          <w:rFonts w:ascii="PT Astra Serif" w:hAnsi="PT Astra Serif"/>
          <w:bCs/>
        </w:rPr>
        <w:t>«</w:t>
      </w:r>
      <w:r w:rsidR="000F0101">
        <w:rPr>
          <w:rFonts w:ascii="PT Astra Serif" w:hAnsi="PT Astra Serif"/>
          <w:bCs/>
        </w:rPr>
        <w:t xml:space="preserve">2.3. </w:t>
      </w:r>
      <w:r w:rsidRPr="007E1524">
        <w:rPr>
          <w:rFonts w:ascii="PT Astra Serif" w:hAnsi="PT Astra Serif"/>
        </w:rPr>
        <w:t>Для регистрации культурно-массовых мероприятий, организуемых и проводимых на открытых и закрытых площадках, без входных билетов и по билетам с участием приглашенных творческих коллективов и исполнителей, организатор должен предоставить в Комитет:</w:t>
      </w:r>
    </w:p>
    <w:p w:rsidR="0051792D" w:rsidRDefault="00982239" w:rsidP="0051792D">
      <w:pPr>
        <w:ind w:firstLine="708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51792D">
        <w:rPr>
          <w:rFonts w:ascii="PT Astra Serif" w:eastAsia="Times New Roman" w:hAnsi="PT Astra Serif" w:cs="Times New Roman"/>
          <w:color w:val="auto"/>
          <w:sz w:val="28"/>
          <w:szCs w:val="28"/>
        </w:rPr>
        <w:t>- афишу культурно-массового мероприятия с указанием организатора, его адреса, телефонов, фамилий участников, даты, времени и места проведения, цены билета, возрастных ограничений;</w:t>
      </w:r>
    </w:p>
    <w:p w:rsidR="00982239" w:rsidRPr="0051792D" w:rsidRDefault="00982239" w:rsidP="0051792D">
      <w:pPr>
        <w:ind w:firstLine="708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51792D">
        <w:rPr>
          <w:rFonts w:ascii="PT Astra Serif" w:eastAsia="Times New Roman" w:hAnsi="PT Astra Serif" w:cs="Times New Roman"/>
          <w:color w:val="auto"/>
          <w:sz w:val="28"/>
          <w:szCs w:val="28"/>
        </w:rPr>
        <w:t>- копию договора на расклейку (размещение) афиш;</w:t>
      </w:r>
    </w:p>
    <w:p w:rsidR="00982239" w:rsidRPr="007E1524" w:rsidRDefault="00982239" w:rsidP="0051792D">
      <w:pPr>
        <w:pStyle w:val="a4"/>
        <w:ind w:left="142" w:firstLine="566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E1524">
        <w:rPr>
          <w:rFonts w:ascii="PT Astra Serif" w:eastAsia="Times New Roman" w:hAnsi="PT Astra Serif" w:cs="Times New Roman"/>
          <w:color w:val="auto"/>
          <w:sz w:val="28"/>
          <w:szCs w:val="28"/>
        </w:rPr>
        <w:t>- образец билета установленного образца либо образец электронного билета;</w:t>
      </w:r>
    </w:p>
    <w:p w:rsidR="00982239" w:rsidRPr="007E1524" w:rsidRDefault="00982239" w:rsidP="0051792D">
      <w:pPr>
        <w:pStyle w:val="a4"/>
        <w:ind w:left="142" w:firstLine="566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E1524">
        <w:rPr>
          <w:rFonts w:ascii="PT Astra Serif" w:eastAsia="Times New Roman" w:hAnsi="PT Astra Serif" w:cs="Times New Roman"/>
          <w:color w:val="auto"/>
          <w:sz w:val="28"/>
          <w:szCs w:val="28"/>
        </w:rPr>
        <w:t>- копию паспорта - в случае если организатор является физическим лицом (индивидуальным предпринимателем);</w:t>
      </w:r>
    </w:p>
    <w:p w:rsidR="00982239" w:rsidRPr="007E1524" w:rsidRDefault="00982239" w:rsidP="0051792D">
      <w:pPr>
        <w:pStyle w:val="a4"/>
        <w:ind w:left="142" w:firstLine="566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E1524">
        <w:rPr>
          <w:rFonts w:ascii="PT Astra Serif" w:eastAsia="Times New Roman" w:hAnsi="PT Astra Serif" w:cs="Times New Roman"/>
          <w:color w:val="auto"/>
          <w:sz w:val="28"/>
          <w:szCs w:val="28"/>
        </w:rPr>
        <w:t>- документ, подтверждающий право организатора на пользование зданием, сооружением, территорией, на которых планируется проведение культурно-массового мероприятия;</w:t>
      </w:r>
    </w:p>
    <w:p w:rsidR="0051792D" w:rsidRPr="00270B28" w:rsidRDefault="00982239" w:rsidP="00270B28">
      <w:pPr>
        <w:pStyle w:val="a4"/>
        <w:spacing w:after="100" w:afterAutospacing="1" w:line="0" w:lineRule="atLeast"/>
        <w:ind w:left="142" w:firstLine="566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E1524">
        <w:rPr>
          <w:rFonts w:ascii="PT Astra Serif" w:eastAsia="Times New Roman" w:hAnsi="PT Astra Serif" w:cs="Times New Roman"/>
          <w:color w:val="auto"/>
          <w:sz w:val="28"/>
          <w:szCs w:val="28"/>
        </w:rPr>
        <w:t>- документ, подтверждающий полномочия лица, подающего заявление, на представление интересов организатора, а также копию паспорта представителя - в случае если заявление подается представителем организатора;</w:t>
      </w:r>
    </w:p>
    <w:p w:rsidR="0051792D" w:rsidRDefault="00982239" w:rsidP="0051792D">
      <w:pPr>
        <w:pStyle w:val="a4"/>
        <w:spacing w:after="100" w:afterAutospacing="1" w:line="0" w:lineRule="atLeast"/>
        <w:ind w:left="142" w:firstLine="566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51792D">
        <w:rPr>
          <w:rFonts w:ascii="PT Astra Serif" w:eastAsia="Times New Roman" w:hAnsi="PT Astra Serif" w:cs="Times New Roman"/>
          <w:color w:val="auto"/>
          <w:sz w:val="28"/>
          <w:szCs w:val="28"/>
        </w:rPr>
        <w:t xml:space="preserve">- информацию об условиях организационного, технического и иного обеспечения проведения массового мероприятия (обеспечение мер безопасности, антитеррористической защищенности, выполнение санитарных норм: установка и обслуживание контейнеров для сбора твердых коммунальных отходов и общественных биотуалетов, организация </w:t>
      </w:r>
      <w:r w:rsidRPr="0051792D">
        <w:rPr>
          <w:rFonts w:ascii="PT Astra Serif" w:eastAsia="Times New Roman" w:hAnsi="PT Astra Serif" w:cs="Times New Roman"/>
          <w:color w:val="auto"/>
          <w:sz w:val="28"/>
          <w:szCs w:val="28"/>
        </w:rPr>
        <w:lastRenderedPageBreak/>
        <w:t>уборки, обеспечение электроснабжения);</w:t>
      </w:r>
    </w:p>
    <w:p w:rsidR="00982239" w:rsidRPr="0051792D" w:rsidRDefault="00982239" w:rsidP="0051792D">
      <w:pPr>
        <w:pStyle w:val="a4"/>
        <w:ind w:left="142" w:firstLine="566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E1524">
        <w:rPr>
          <w:rFonts w:ascii="PT Astra Serif" w:hAnsi="PT Astra Serif" w:cs="Times New Roman"/>
          <w:sz w:val="28"/>
          <w:szCs w:val="28"/>
        </w:rPr>
        <w:t>- программу (сценарий, регламент) культурно-массового мероприятия.</w:t>
      </w:r>
      <w:r w:rsidR="00760A18" w:rsidRPr="007E1524">
        <w:rPr>
          <w:rFonts w:ascii="PT Astra Serif" w:hAnsi="PT Astra Serif" w:cs="Times New Roman"/>
          <w:sz w:val="28"/>
          <w:szCs w:val="28"/>
        </w:rPr>
        <w:t>»;</w:t>
      </w:r>
    </w:p>
    <w:p w:rsidR="00760A18" w:rsidRPr="007E1524" w:rsidRDefault="00760A18" w:rsidP="0051792D">
      <w:pPr>
        <w:pStyle w:val="20"/>
        <w:shd w:val="clear" w:color="auto" w:fill="auto"/>
        <w:spacing w:before="0" w:line="240" w:lineRule="auto"/>
        <w:rPr>
          <w:rFonts w:ascii="PT Astra Serif" w:hAnsi="PT Astra Serif"/>
        </w:rPr>
      </w:pPr>
      <w:r w:rsidRPr="007E1524">
        <w:rPr>
          <w:rFonts w:ascii="PT Astra Serif" w:hAnsi="PT Astra Serif"/>
        </w:rPr>
        <w:tab/>
        <w:t>4) в пункте 2.4. раздела</w:t>
      </w:r>
      <w:r w:rsidR="000F0101">
        <w:rPr>
          <w:rFonts w:ascii="PT Astra Serif" w:hAnsi="PT Astra Serif"/>
        </w:rPr>
        <w:t xml:space="preserve"> текст</w:t>
      </w:r>
      <w:r w:rsidRPr="007E1524">
        <w:rPr>
          <w:rFonts w:ascii="PT Astra Serif" w:hAnsi="PT Astra Serif"/>
        </w:rPr>
        <w:t>:</w:t>
      </w:r>
    </w:p>
    <w:p w:rsidR="00760A18" w:rsidRPr="007E1524" w:rsidRDefault="00760A18" w:rsidP="0051792D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</w:rPr>
      </w:pPr>
      <w:r w:rsidRPr="007E1524">
        <w:rPr>
          <w:rFonts w:ascii="PT Astra Serif" w:hAnsi="PT Astra Serif"/>
        </w:rPr>
        <w:t>«- за 3 месяца до начала проведения культурно-массовых мероприятий международного значения;</w:t>
      </w:r>
    </w:p>
    <w:p w:rsidR="00760A18" w:rsidRPr="007E1524" w:rsidRDefault="00760A18" w:rsidP="00760A18">
      <w:pPr>
        <w:spacing w:line="330" w:lineRule="atLeast"/>
        <w:textAlignment w:val="baseline"/>
        <w:rPr>
          <w:rFonts w:ascii="PT Astra Serif" w:hAnsi="PT Astra Serif" w:cs="Times New Roman"/>
          <w:sz w:val="28"/>
          <w:szCs w:val="28"/>
        </w:rPr>
      </w:pPr>
      <w:r w:rsidRPr="007E1524">
        <w:rPr>
          <w:rFonts w:ascii="PT Astra Serif" w:hAnsi="PT Astra Serif" w:cs="Times New Roman"/>
          <w:sz w:val="28"/>
          <w:szCs w:val="28"/>
        </w:rPr>
        <w:t xml:space="preserve"> за 1 месяц до начала проведения культурно-массовых мероприятий регионального и местного значения</w:t>
      </w:r>
      <w:r w:rsidR="000F0101">
        <w:rPr>
          <w:rFonts w:ascii="PT Astra Serif" w:hAnsi="PT Astra Serif" w:cs="Times New Roman"/>
          <w:sz w:val="28"/>
          <w:szCs w:val="28"/>
        </w:rPr>
        <w:t>» заменить текстом следующего содержания:</w:t>
      </w:r>
    </w:p>
    <w:p w:rsidR="00760A18" w:rsidRPr="007E1524" w:rsidRDefault="00760A18" w:rsidP="0051792D">
      <w:pPr>
        <w:spacing w:line="330" w:lineRule="atLeast"/>
        <w:ind w:firstLine="708"/>
        <w:textAlignment w:val="baseline"/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7E1524">
        <w:rPr>
          <w:rFonts w:ascii="PT Astra Serif" w:hAnsi="PT Astra Serif" w:cs="Times New Roman"/>
          <w:sz w:val="28"/>
          <w:szCs w:val="28"/>
        </w:rPr>
        <w:t>«</w:t>
      </w:r>
      <w:r w:rsidRPr="007E1524">
        <w:rPr>
          <w:rFonts w:ascii="PT Astra Serif" w:eastAsia="Times New Roman" w:hAnsi="PT Astra Serif" w:cs="Times New Roman"/>
          <w:color w:val="auto"/>
          <w:sz w:val="28"/>
          <w:szCs w:val="28"/>
        </w:rPr>
        <w:t>- за 1 месяц до начала проведения культурно-массовых мероприятий международного значения;</w:t>
      </w:r>
    </w:p>
    <w:p w:rsidR="00760A18" w:rsidRPr="007E1524" w:rsidRDefault="00760A18" w:rsidP="0051792D">
      <w:pPr>
        <w:pStyle w:val="20"/>
        <w:shd w:val="clear" w:color="auto" w:fill="auto"/>
        <w:spacing w:before="0" w:line="328" w:lineRule="exact"/>
        <w:ind w:firstLine="708"/>
        <w:rPr>
          <w:rFonts w:ascii="PT Astra Serif" w:hAnsi="PT Astra Serif"/>
        </w:rPr>
      </w:pPr>
      <w:r w:rsidRPr="007E1524">
        <w:rPr>
          <w:rFonts w:ascii="PT Astra Serif" w:hAnsi="PT Astra Serif"/>
          <w:lang w:eastAsia="ru-RU"/>
        </w:rPr>
        <w:t>- за 2 недели до начала проведения культурно-массовых мероприятий регионального и местного значения.»</w:t>
      </w:r>
    </w:p>
    <w:p w:rsidR="00760A18" w:rsidRDefault="000F0101" w:rsidP="00760A18">
      <w:pPr>
        <w:widowControl/>
        <w:autoSpaceDE w:val="0"/>
        <w:autoSpaceDN w:val="0"/>
        <w:adjustRightInd w:val="0"/>
        <w:spacing w:line="220" w:lineRule="atLeast"/>
        <w:ind w:firstLine="142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ab/>
        <w:t>5)</w:t>
      </w:r>
      <w:r w:rsidR="00760A18" w:rsidRPr="007E1524">
        <w:rPr>
          <w:rFonts w:ascii="PT Astra Serif" w:hAnsi="PT Astra Serif"/>
          <w:bCs/>
          <w:sz w:val="28"/>
          <w:szCs w:val="28"/>
        </w:rPr>
        <w:t xml:space="preserve"> в пункте 2.4. раздела 2 слова «за 7 дней</w:t>
      </w:r>
      <w:r w:rsidR="008B652F">
        <w:rPr>
          <w:rFonts w:ascii="PT Astra Serif" w:hAnsi="PT Astra Serif"/>
          <w:bCs/>
          <w:sz w:val="28"/>
          <w:szCs w:val="28"/>
        </w:rPr>
        <w:t>» заменить словами</w:t>
      </w:r>
      <w:r w:rsidR="00760A18" w:rsidRPr="007E1524">
        <w:rPr>
          <w:rFonts w:ascii="PT Astra Serif" w:hAnsi="PT Astra Serif"/>
          <w:bCs/>
          <w:sz w:val="28"/>
          <w:szCs w:val="28"/>
        </w:rPr>
        <w:t xml:space="preserve"> «за 7 рабочих дней»</w:t>
      </w:r>
      <w:r w:rsidR="007E1524" w:rsidRPr="007E1524">
        <w:rPr>
          <w:rFonts w:ascii="PT Astra Serif" w:hAnsi="PT Astra Serif"/>
          <w:bCs/>
          <w:sz w:val="28"/>
          <w:szCs w:val="28"/>
        </w:rPr>
        <w:t>;</w:t>
      </w:r>
    </w:p>
    <w:p w:rsidR="006A13B0" w:rsidRDefault="006A13B0" w:rsidP="006A13B0">
      <w:pPr>
        <w:spacing w:line="330" w:lineRule="atLeast"/>
        <w:textAlignment w:val="baseline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 xml:space="preserve">6) </w:t>
      </w:r>
      <w:r>
        <w:rPr>
          <w:rFonts w:ascii="PT Astra Serif" w:hAnsi="PT Astra Serif" w:cs="Times New Roman"/>
          <w:sz w:val="28"/>
          <w:szCs w:val="28"/>
        </w:rPr>
        <w:t>пункт 4.2</w:t>
      </w:r>
      <w:r w:rsidRPr="007E1524">
        <w:rPr>
          <w:rFonts w:ascii="PT Astra Serif" w:hAnsi="PT Astra Serif" w:cs="Times New Roman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>раздела 4</w:t>
      </w:r>
      <w:r w:rsidRPr="007E1524">
        <w:rPr>
          <w:rFonts w:ascii="PT Astra Serif" w:hAnsi="PT Astra Serif" w:cs="Times New Roman"/>
          <w:sz w:val="28"/>
          <w:szCs w:val="28"/>
        </w:rPr>
        <w:t xml:space="preserve"> изложить в следующей редакции:</w:t>
      </w:r>
    </w:p>
    <w:p w:rsidR="006A13B0" w:rsidRPr="006A13B0" w:rsidRDefault="006A13B0" w:rsidP="006A13B0">
      <w:pPr>
        <w:spacing w:line="330" w:lineRule="atLeast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13B0">
        <w:rPr>
          <w:rFonts w:ascii="Times New Roman" w:eastAsia="Times New Roman" w:hAnsi="Times New Roman" w:cs="Times New Roman"/>
          <w:color w:val="auto"/>
          <w:sz w:val="28"/>
          <w:szCs w:val="28"/>
        </w:rPr>
        <w:t>«4.2. Администрация муниципального образования Одоевский район вправе отказать в регистрации культурно-массового мероприятия в следующих случаях:</w:t>
      </w:r>
    </w:p>
    <w:p w:rsidR="006A13B0" w:rsidRPr="006A13B0" w:rsidRDefault="006A13B0" w:rsidP="006A13B0">
      <w:pPr>
        <w:spacing w:line="330" w:lineRule="atLeast"/>
        <w:ind w:firstLine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13B0">
        <w:rPr>
          <w:rFonts w:ascii="Times New Roman" w:eastAsia="Times New Roman" w:hAnsi="Times New Roman" w:cs="Times New Roman"/>
          <w:color w:val="auto"/>
          <w:sz w:val="28"/>
          <w:szCs w:val="28"/>
        </w:rPr>
        <w:t>- к заявлению не приложены документы, указанные в пункте 2.3 Положения;</w:t>
      </w:r>
    </w:p>
    <w:p w:rsidR="006A13B0" w:rsidRPr="006A13B0" w:rsidRDefault="006A13B0" w:rsidP="006A13B0">
      <w:pPr>
        <w:pStyle w:val="a4"/>
        <w:spacing w:line="330" w:lineRule="atLeast"/>
        <w:ind w:left="0" w:firstLine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13B0">
        <w:rPr>
          <w:rFonts w:ascii="Times New Roman" w:eastAsia="Times New Roman" w:hAnsi="Times New Roman" w:cs="Times New Roman"/>
          <w:color w:val="auto"/>
          <w:sz w:val="28"/>
          <w:szCs w:val="28"/>
        </w:rPr>
        <w:t>- заявление на регистрацию не согласовано Отделением полиции «Одоевское», Общественным советом муниципального образования Одоевский район</w:t>
      </w:r>
    </w:p>
    <w:p w:rsidR="006A13B0" w:rsidRPr="006A13B0" w:rsidRDefault="006A13B0" w:rsidP="006A13B0">
      <w:pPr>
        <w:spacing w:line="330" w:lineRule="atLeast"/>
        <w:ind w:firstLine="450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13B0">
        <w:rPr>
          <w:rFonts w:ascii="Times New Roman" w:eastAsia="Times New Roman" w:hAnsi="Times New Roman" w:cs="Times New Roman"/>
          <w:color w:val="auto"/>
          <w:sz w:val="28"/>
          <w:szCs w:val="28"/>
        </w:rPr>
        <w:t>- информация, содержащаяся в тексте представленных документов, содержит сведения о том, что цели запланированного культурно-массового мероприятия и формы его проведения не соответствуют положениям </w:t>
      </w:r>
      <w:hyperlink r:id="rId9" w:anchor="64U0IK" w:history="1">
        <w:r w:rsidRPr="006A13B0">
          <w:rPr>
            <w:rFonts w:ascii="Times New Roman" w:eastAsia="Times New Roman" w:hAnsi="Times New Roman" w:cs="Times New Roman"/>
            <w:color w:val="auto"/>
            <w:sz w:val="28"/>
            <w:szCs w:val="28"/>
            <w:u w:val="single"/>
          </w:rPr>
          <w:t>Конституции Российской Федерации</w:t>
        </w:r>
      </w:hyperlink>
      <w:r w:rsidRPr="006A13B0">
        <w:rPr>
          <w:rFonts w:ascii="Times New Roman" w:eastAsia="Times New Roman" w:hAnsi="Times New Roman" w:cs="Times New Roman"/>
          <w:color w:val="auto"/>
          <w:sz w:val="28"/>
          <w:szCs w:val="28"/>
        </w:rPr>
        <w:t> 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Федерации;</w:t>
      </w:r>
    </w:p>
    <w:p w:rsidR="006A13B0" w:rsidRPr="006A13B0" w:rsidRDefault="006A13B0" w:rsidP="006A13B0">
      <w:pPr>
        <w:spacing w:line="330" w:lineRule="atLeast"/>
        <w:ind w:firstLine="426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13B0">
        <w:rPr>
          <w:rFonts w:ascii="Times New Roman" w:eastAsia="Times New Roman" w:hAnsi="Times New Roman" w:cs="Times New Roman"/>
          <w:color w:val="auto"/>
          <w:sz w:val="28"/>
          <w:szCs w:val="28"/>
        </w:rPr>
        <w:t>- заявленное культурно-массовое мероприятие способствует созданию реальной угрозы функционированию предприятий, учреждений, организаций, расположенных вблизи места проведения массового мероприятия, а также угрозы безопасности населения и нарушения общественного порядка;</w:t>
      </w:r>
      <w:r w:rsidRPr="006A13B0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      - заявленное культурно-массовое мероприятие пропагандирует насилие, национальную и религиозную нетерпимость, терроризм и экстремизм;</w:t>
      </w:r>
      <w:r w:rsidRPr="006A13B0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       - в заявленное время в заявленном месте ранее запланировано проведение культурно-массового или иного мероприятия.</w:t>
      </w:r>
    </w:p>
    <w:p w:rsidR="006A13B0" w:rsidRPr="007E1524" w:rsidRDefault="006A13B0" w:rsidP="006A13B0">
      <w:pPr>
        <w:spacing w:line="330" w:lineRule="atLeast"/>
        <w:ind w:firstLine="426"/>
        <w:textAlignment w:val="baseline"/>
        <w:rPr>
          <w:rFonts w:ascii="PT Astra Serif" w:hAnsi="PT Astra Serif"/>
          <w:bCs/>
          <w:sz w:val="28"/>
          <w:szCs w:val="28"/>
        </w:rPr>
      </w:pPr>
      <w:r w:rsidRPr="006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этом </w:t>
      </w:r>
      <w:r w:rsidR="00C4134F">
        <w:rPr>
          <w:rFonts w:ascii="Times New Roman" w:eastAsia="Times New Roman" w:hAnsi="Times New Roman" w:cs="Times New Roman"/>
          <w:color w:val="auto"/>
          <w:sz w:val="28"/>
          <w:szCs w:val="28"/>
        </w:rPr>
        <w:t>случае администрация муниципального образования Одоевский район</w:t>
      </w:r>
      <w:r w:rsidRPr="006A13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вправе предложить организатору культурно-массового мероприятия </w:t>
      </w:r>
      <w:r w:rsidRPr="006A13B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изменить время и (или) место проведения культурно-массового мероприятия</w:t>
      </w:r>
      <w:r w:rsidRPr="006A13B0">
        <w:rPr>
          <w:rFonts w:ascii="Times New Roman" w:hAnsi="Times New Roman" w:cs="Times New Roman"/>
          <w:color w:val="auto"/>
          <w:sz w:val="28"/>
          <w:szCs w:val="28"/>
        </w:rPr>
        <w:t xml:space="preserve"> В случае если дата, время и место заявляемого культурно-массового мероприятия совпадает с датой, временем и местом проведения мероприятия, заявление на проведение которого было подано ранее, Комитет предлагает организаторам другие дату, время и место проведения мероприятия.»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E1524" w:rsidRPr="00270B28" w:rsidRDefault="008B652F" w:rsidP="00270B28">
      <w:pPr>
        <w:pStyle w:val="60"/>
        <w:shd w:val="clear" w:color="auto" w:fill="auto"/>
        <w:spacing w:after="0" w:line="240" w:lineRule="atLeast"/>
        <w:ind w:right="23"/>
        <w:jc w:val="both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</w:rPr>
        <w:tab/>
      </w:r>
      <w:r w:rsidR="006A13B0">
        <w:rPr>
          <w:rFonts w:ascii="PT Astra Serif" w:hAnsi="PT Astra Serif"/>
          <w:b w:val="0"/>
        </w:rPr>
        <w:t>7</w:t>
      </w:r>
      <w:r w:rsidRPr="00270B28">
        <w:rPr>
          <w:rFonts w:ascii="PT Astra Serif" w:hAnsi="PT Astra Serif"/>
          <w:b w:val="0"/>
        </w:rPr>
        <w:t xml:space="preserve">) </w:t>
      </w:r>
      <w:r w:rsidR="00270B28" w:rsidRPr="00270B28">
        <w:rPr>
          <w:rFonts w:ascii="PT Astra Serif" w:hAnsi="PT Astra Serif"/>
          <w:b w:val="0"/>
          <w:bCs w:val="0"/>
        </w:rPr>
        <w:t>допол</w:t>
      </w:r>
      <w:r w:rsidR="00270B28">
        <w:rPr>
          <w:rFonts w:ascii="PT Astra Serif" w:hAnsi="PT Astra Serif"/>
          <w:b w:val="0"/>
          <w:bCs w:val="0"/>
        </w:rPr>
        <w:t>нить приложением к Положению</w:t>
      </w:r>
      <w:r w:rsidR="00270B28" w:rsidRPr="00270B28">
        <w:rPr>
          <w:rFonts w:ascii="PT Astra Serif" w:hAnsi="PT Astra Serif"/>
          <w:b w:val="0"/>
          <w:bCs w:val="0"/>
        </w:rPr>
        <w:t xml:space="preserve"> </w:t>
      </w:r>
      <w:r w:rsidR="00270B28" w:rsidRPr="00270B28">
        <w:rPr>
          <w:rFonts w:ascii="PT Astra Serif" w:hAnsi="PT Astra Serif"/>
          <w:b w:val="0"/>
        </w:rPr>
        <w:t>"Об организации</w:t>
      </w:r>
      <w:r w:rsidR="00270B28" w:rsidRPr="00270B28">
        <w:rPr>
          <w:rFonts w:ascii="PT Astra Serif" w:hAnsi="PT Astra Serif"/>
          <w:b w:val="0"/>
        </w:rPr>
        <w:br/>
        <w:t>и проведении культурно-массовых</w:t>
      </w:r>
      <w:r w:rsidR="00270B28">
        <w:rPr>
          <w:rFonts w:ascii="PT Astra Serif" w:hAnsi="PT Astra Serif"/>
          <w:b w:val="0"/>
        </w:rPr>
        <w:t xml:space="preserve"> </w:t>
      </w:r>
      <w:r w:rsidR="00270B28" w:rsidRPr="00270B28">
        <w:rPr>
          <w:rFonts w:ascii="PT Astra Serif" w:hAnsi="PT Astra Serif"/>
          <w:b w:val="0"/>
        </w:rPr>
        <w:t>мероприятий на территории муниципального</w:t>
      </w:r>
      <w:r w:rsidR="00270B28">
        <w:rPr>
          <w:rFonts w:ascii="PT Astra Serif" w:hAnsi="PT Astra Serif"/>
          <w:b w:val="0"/>
        </w:rPr>
        <w:t xml:space="preserve"> </w:t>
      </w:r>
      <w:r w:rsidR="00270B28" w:rsidRPr="00270B28">
        <w:rPr>
          <w:rFonts w:ascii="PT Astra Serif" w:hAnsi="PT Astra Serif"/>
          <w:b w:val="0"/>
        </w:rPr>
        <w:t>образования Одоевский район" (приложение).</w:t>
      </w:r>
    </w:p>
    <w:p w:rsidR="007E1524" w:rsidRPr="007E1524" w:rsidRDefault="007E1524" w:rsidP="007E1524">
      <w:pPr>
        <w:widowControl/>
        <w:autoSpaceDE w:val="0"/>
        <w:autoSpaceDN w:val="0"/>
        <w:adjustRightInd w:val="0"/>
        <w:spacing w:line="220" w:lineRule="atLeast"/>
        <w:ind w:firstLine="426"/>
        <w:jc w:val="both"/>
        <w:rPr>
          <w:rFonts w:ascii="PT Astra Serif" w:hAnsi="PT Astra Serif" w:cs="Times New Roman"/>
          <w:sz w:val="28"/>
          <w:szCs w:val="28"/>
        </w:rPr>
      </w:pPr>
      <w:r w:rsidRPr="007E1524">
        <w:rPr>
          <w:rFonts w:ascii="PT Astra Serif" w:hAnsi="PT Astra Serif" w:cs="Times New Roman"/>
          <w:sz w:val="28"/>
          <w:szCs w:val="28"/>
        </w:rPr>
        <w:t xml:space="preserve">2. Отделу информационных технологий и массовых коммуникаций разместить постановление на официальном сайте муниципального образования Одоевский район в сети Интернет. </w:t>
      </w:r>
    </w:p>
    <w:p w:rsidR="007830D9" w:rsidRPr="007E1524" w:rsidRDefault="007E1524" w:rsidP="007E1524">
      <w:pPr>
        <w:widowControl/>
        <w:autoSpaceDE w:val="0"/>
        <w:autoSpaceDN w:val="0"/>
        <w:adjustRightInd w:val="0"/>
        <w:spacing w:line="220" w:lineRule="atLeast"/>
        <w:ind w:firstLine="400"/>
        <w:jc w:val="both"/>
        <w:rPr>
          <w:rFonts w:ascii="PT Astra Serif" w:hAnsi="PT Astra Serif" w:cs="Times New Roman"/>
          <w:sz w:val="28"/>
          <w:szCs w:val="28"/>
        </w:rPr>
      </w:pPr>
      <w:r w:rsidRPr="007E1524">
        <w:rPr>
          <w:rFonts w:ascii="PT Astra Serif" w:hAnsi="PT Astra Serif" w:cs="Times New Roman"/>
          <w:sz w:val="28"/>
          <w:szCs w:val="28"/>
        </w:rPr>
        <w:t>3. Отделу по взаимодействию с органами местного самоуправления, делопроизводству и контролю обнародовать настоящее постановление посредством размещения его на официальных стендах в установленных местах.</w:t>
      </w:r>
    </w:p>
    <w:p w:rsidR="00270B28" w:rsidRDefault="007E1524" w:rsidP="00270B28">
      <w:pPr>
        <w:pStyle w:val="20"/>
        <w:shd w:val="clear" w:color="auto" w:fill="auto"/>
        <w:spacing w:before="0"/>
        <w:ind w:firstLine="400"/>
        <w:rPr>
          <w:rFonts w:ascii="PT Astra Serif" w:hAnsi="PT Astra Serif"/>
        </w:rPr>
      </w:pPr>
      <w:r w:rsidRPr="007E1524">
        <w:rPr>
          <w:rFonts w:ascii="PT Astra Serif" w:hAnsi="PT Astra Serif"/>
        </w:rPr>
        <w:t>4</w:t>
      </w:r>
      <w:r w:rsidR="007830D9" w:rsidRPr="007E1524">
        <w:rPr>
          <w:rFonts w:ascii="PT Astra Serif" w:hAnsi="PT Astra Serif"/>
        </w:rPr>
        <w:t>. Контроль за исполнением настоящего постановления оставляю за собой.</w:t>
      </w:r>
    </w:p>
    <w:p w:rsidR="002923E5" w:rsidRDefault="007E1524" w:rsidP="00270B28">
      <w:pPr>
        <w:widowControl/>
        <w:autoSpaceDE w:val="0"/>
        <w:autoSpaceDN w:val="0"/>
        <w:adjustRightInd w:val="0"/>
        <w:spacing w:line="220" w:lineRule="atLeast"/>
        <w:ind w:firstLine="400"/>
        <w:jc w:val="both"/>
        <w:rPr>
          <w:rFonts w:ascii="PT Astra Serif" w:hAnsi="PT Astra Serif" w:cs="Times New Roman"/>
          <w:sz w:val="28"/>
          <w:szCs w:val="28"/>
        </w:rPr>
      </w:pPr>
      <w:r w:rsidRPr="007E1524">
        <w:rPr>
          <w:rFonts w:ascii="PT Astra Serif" w:hAnsi="PT Astra Serif" w:cs="Times New Roman"/>
          <w:sz w:val="28"/>
          <w:szCs w:val="28"/>
        </w:rPr>
        <w:t>5</w:t>
      </w:r>
      <w:r w:rsidR="007830D9" w:rsidRPr="007E1524">
        <w:rPr>
          <w:rFonts w:ascii="PT Astra Serif" w:hAnsi="PT Astra Serif" w:cs="Times New Roman"/>
          <w:sz w:val="28"/>
          <w:szCs w:val="28"/>
        </w:rPr>
        <w:t xml:space="preserve">. </w:t>
      </w:r>
      <w:r w:rsidRPr="007E1524">
        <w:rPr>
          <w:rFonts w:ascii="PT Astra Serif" w:hAnsi="PT Astra Serif" w:cs="Times New Roman"/>
          <w:sz w:val="28"/>
          <w:szCs w:val="28"/>
        </w:rPr>
        <w:t>Постановление вступает в силу со дня обнародования</w:t>
      </w:r>
      <w:r w:rsidR="002923E5">
        <w:rPr>
          <w:rFonts w:ascii="PT Astra Serif" w:hAnsi="PT Astra Serif" w:cs="Times New Roman"/>
          <w:sz w:val="28"/>
          <w:szCs w:val="28"/>
        </w:rPr>
        <w:t>.</w:t>
      </w:r>
    </w:p>
    <w:p w:rsidR="00270B28" w:rsidRDefault="00270B28" w:rsidP="00270B28">
      <w:pPr>
        <w:widowControl/>
        <w:autoSpaceDE w:val="0"/>
        <w:autoSpaceDN w:val="0"/>
        <w:adjustRightInd w:val="0"/>
        <w:spacing w:line="220" w:lineRule="atLeast"/>
        <w:ind w:firstLine="400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270B28" w:rsidRPr="00270B28" w:rsidRDefault="00270B28" w:rsidP="00270B28">
      <w:pPr>
        <w:widowControl/>
        <w:autoSpaceDE w:val="0"/>
        <w:autoSpaceDN w:val="0"/>
        <w:adjustRightInd w:val="0"/>
        <w:spacing w:line="220" w:lineRule="atLeast"/>
        <w:ind w:firstLine="400"/>
        <w:jc w:val="both"/>
        <w:rPr>
          <w:rFonts w:ascii="PT Astra Serif" w:hAnsi="PT Astra Serif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63"/>
        <w:gridCol w:w="2204"/>
      </w:tblGrid>
      <w:tr w:rsidR="007830D9" w:rsidTr="007E1524">
        <w:tc>
          <w:tcPr>
            <w:tcW w:w="4111" w:type="dxa"/>
          </w:tcPr>
          <w:p w:rsidR="007830D9" w:rsidRPr="00B662D3" w:rsidRDefault="007830D9" w:rsidP="00B9363C">
            <w:pPr>
              <w:pStyle w:val="20"/>
              <w:shd w:val="clear" w:color="auto" w:fill="auto"/>
              <w:spacing w:before="0"/>
              <w:jc w:val="center"/>
              <w:rPr>
                <w:b/>
              </w:rPr>
            </w:pPr>
            <w:r w:rsidRPr="00B662D3">
              <w:rPr>
                <w:b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3063" w:type="dxa"/>
          </w:tcPr>
          <w:p w:rsidR="007830D9" w:rsidRDefault="007830D9" w:rsidP="00B9363C">
            <w:pPr>
              <w:pStyle w:val="20"/>
              <w:shd w:val="clear" w:color="auto" w:fill="auto"/>
              <w:spacing w:before="0"/>
            </w:pPr>
          </w:p>
        </w:tc>
        <w:tc>
          <w:tcPr>
            <w:tcW w:w="2204" w:type="dxa"/>
          </w:tcPr>
          <w:p w:rsidR="007830D9" w:rsidRDefault="007830D9" w:rsidP="00B9363C">
            <w:pPr>
              <w:pStyle w:val="20"/>
              <w:shd w:val="clear" w:color="auto" w:fill="auto"/>
              <w:spacing w:before="0"/>
              <w:jc w:val="right"/>
            </w:pPr>
          </w:p>
          <w:p w:rsidR="007830D9" w:rsidRPr="00B662D3" w:rsidRDefault="007830D9" w:rsidP="00B9363C">
            <w:pPr>
              <w:pStyle w:val="20"/>
              <w:shd w:val="clear" w:color="auto" w:fill="auto"/>
              <w:spacing w:before="0"/>
              <w:jc w:val="right"/>
              <w:rPr>
                <w:b/>
              </w:rPr>
            </w:pPr>
          </w:p>
          <w:p w:rsidR="007830D9" w:rsidRDefault="007830D9" w:rsidP="00B9363C">
            <w:pPr>
              <w:pStyle w:val="20"/>
              <w:shd w:val="clear" w:color="auto" w:fill="auto"/>
              <w:spacing w:before="0"/>
              <w:jc w:val="right"/>
            </w:pPr>
            <w:r w:rsidRPr="00B662D3">
              <w:rPr>
                <w:b/>
              </w:rPr>
              <w:t>В.Г. Волков</w:t>
            </w:r>
          </w:p>
        </w:tc>
      </w:tr>
    </w:tbl>
    <w:p w:rsidR="00FF3101" w:rsidRDefault="00FF3101"/>
    <w:p w:rsidR="00270B28" w:rsidRDefault="00270B28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270B28" w:rsidRDefault="00270B28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270B28" w:rsidRDefault="00270B28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270B28" w:rsidRDefault="00270B28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270B28" w:rsidRDefault="00270B28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270B28" w:rsidRDefault="00270B28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270B28" w:rsidRDefault="00270B28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270B28" w:rsidRDefault="00270B28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270B28" w:rsidRDefault="00270B28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6A13B0" w:rsidRDefault="006A13B0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6A13B0" w:rsidRDefault="006A13B0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6A13B0" w:rsidRDefault="006A13B0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6A13B0" w:rsidRDefault="006A13B0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6A13B0" w:rsidRDefault="006A13B0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6A13B0" w:rsidRDefault="006A13B0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6A13B0" w:rsidRDefault="006A13B0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6A13B0" w:rsidRDefault="006A13B0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6A13B0" w:rsidRDefault="006A13B0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6A13B0" w:rsidRDefault="006A13B0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6A13B0" w:rsidRDefault="006A13B0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270B28" w:rsidRDefault="00270B28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D96E38" w:rsidRDefault="00D96E38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</w:p>
    <w:p w:rsidR="008B652F" w:rsidRPr="008B652F" w:rsidRDefault="008B652F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  <w:r w:rsidRPr="008B652F">
        <w:rPr>
          <w:rFonts w:ascii="PT Astra Serif" w:hAnsi="PT Astra Serif" w:cs="Times New Roman"/>
          <w:color w:val="auto"/>
        </w:rPr>
        <w:lastRenderedPageBreak/>
        <w:t>Приложение</w:t>
      </w:r>
    </w:p>
    <w:p w:rsidR="008B652F" w:rsidRPr="008B652F" w:rsidRDefault="008B652F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  <w:r w:rsidRPr="008B652F">
        <w:rPr>
          <w:rFonts w:ascii="PT Astra Serif" w:hAnsi="PT Astra Serif" w:cs="Times New Roman"/>
          <w:color w:val="auto"/>
        </w:rPr>
        <w:t>к постановлению администрации</w:t>
      </w:r>
    </w:p>
    <w:p w:rsidR="008B652F" w:rsidRPr="008B652F" w:rsidRDefault="008B652F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  <w:r w:rsidRPr="008B652F">
        <w:rPr>
          <w:rFonts w:ascii="PT Astra Serif" w:hAnsi="PT Astra Serif" w:cs="Times New Roman"/>
          <w:color w:val="auto"/>
        </w:rPr>
        <w:t>муниципального образования</w:t>
      </w:r>
    </w:p>
    <w:p w:rsidR="008B652F" w:rsidRPr="008B652F" w:rsidRDefault="008B652F" w:rsidP="008B652F">
      <w:pPr>
        <w:overflowPunct w:val="0"/>
        <w:autoSpaceDE w:val="0"/>
        <w:jc w:val="right"/>
        <w:textAlignment w:val="baseline"/>
        <w:rPr>
          <w:rFonts w:ascii="PT Astra Serif" w:hAnsi="PT Astra Serif" w:cs="Times New Roman"/>
          <w:color w:val="auto"/>
        </w:rPr>
      </w:pPr>
      <w:r w:rsidRPr="008B652F">
        <w:rPr>
          <w:rFonts w:ascii="PT Astra Serif" w:hAnsi="PT Astra Serif" w:cs="Times New Roman"/>
          <w:color w:val="auto"/>
        </w:rPr>
        <w:t>Одоевский район</w:t>
      </w:r>
    </w:p>
    <w:p w:rsidR="0068734D" w:rsidRPr="0068734D" w:rsidRDefault="008B652F" w:rsidP="0068734D">
      <w:pPr>
        <w:jc w:val="right"/>
        <w:rPr>
          <w:rFonts w:ascii="PT Astra Serif" w:hAnsi="PT Astra Serif" w:cs="Times New Roman"/>
          <w:color w:val="auto"/>
        </w:rPr>
      </w:pPr>
      <w:r w:rsidRPr="008B652F">
        <w:rPr>
          <w:rFonts w:ascii="PT Astra Serif" w:hAnsi="PT Astra Serif" w:cs="Times New Roman"/>
          <w:color w:val="auto"/>
        </w:rPr>
        <w:t>от___________</w:t>
      </w:r>
      <w:r w:rsidR="0068734D">
        <w:rPr>
          <w:rFonts w:ascii="PT Astra Serif" w:hAnsi="PT Astra Serif" w:cs="Times New Roman"/>
          <w:color w:val="auto"/>
        </w:rPr>
        <w:t xml:space="preserve"> №____</w:t>
      </w:r>
    </w:p>
    <w:p w:rsidR="00F05D66" w:rsidRDefault="00F05D66" w:rsidP="008B652F">
      <w:pPr>
        <w:spacing w:after="240" w:line="330" w:lineRule="atLeast"/>
        <w:jc w:val="right"/>
        <w:textAlignment w:val="baseline"/>
        <w:outlineLvl w:val="2"/>
        <w:rPr>
          <w:rFonts w:ascii="PT Astra Serif" w:eastAsia="Times New Roman" w:hAnsi="PT Astra Serif" w:cs="Times New Roman"/>
          <w:bCs/>
          <w:color w:val="auto"/>
        </w:rPr>
      </w:pPr>
    </w:p>
    <w:p w:rsidR="007830D9" w:rsidRPr="008B652F" w:rsidRDefault="007830D9" w:rsidP="008B652F">
      <w:pPr>
        <w:spacing w:after="240" w:line="330" w:lineRule="atLeast"/>
        <w:jc w:val="right"/>
        <w:textAlignment w:val="baseline"/>
        <w:outlineLvl w:val="2"/>
        <w:rPr>
          <w:rFonts w:ascii="PT Astra Serif" w:eastAsia="Times New Roman" w:hAnsi="PT Astra Serif" w:cs="Times New Roman"/>
          <w:bCs/>
          <w:color w:val="auto"/>
        </w:rPr>
      </w:pPr>
      <w:r w:rsidRPr="008B652F">
        <w:rPr>
          <w:rFonts w:ascii="PT Astra Serif" w:eastAsia="Times New Roman" w:hAnsi="PT Astra Serif" w:cs="Times New Roman"/>
          <w:bCs/>
          <w:color w:val="auto"/>
        </w:rPr>
        <w:t>Приложение</w:t>
      </w:r>
      <w:r w:rsidRPr="008B652F">
        <w:rPr>
          <w:rFonts w:ascii="PT Astra Serif" w:eastAsia="Times New Roman" w:hAnsi="PT Astra Serif" w:cs="Times New Roman"/>
          <w:bCs/>
          <w:color w:val="auto"/>
        </w:rPr>
        <w:br/>
        <w:t>к Положению</w:t>
      </w:r>
      <w:r w:rsidR="008B652F" w:rsidRPr="008B652F">
        <w:rPr>
          <w:rFonts w:ascii="PT Astra Serif" w:eastAsia="Times New Roman" w:hAnsi="PT Astra Serif" w:cs="Times New Roman"/>
          <w:bCs/>
          <w:color w:val="auto"/>
        </w:rPr>
        <w:t xml:space="preserve"> </w:t>
      </w:r>
      <w:r w:rsidRPr="008B652F">
        <w:rPr>
          <w:rFonts w:ascii="PT Astra Serif" w:eastAsia="Times New Roman" w:hAnsi="PT Astra Serif" w:cs="Times New Roman"/>
          <w:bCs/>
          <w:color w:val="auto"/>
        </w:rPr>
        <w:t>"Об организации</w:t>
      </w:r>
      <w:r w:rsidRPr="008B652F">
        <w:rPr>
          <w:rFonts w:ascii="PT Astra Serif" w:eastAsia="Times New Roman" w:hAnsi="PT Astra Serif" w:cs="Times New Roman"/>
          <w:bCs/>
          <w:color w:val="auto"/>
        </w:rPr>
        <w:br/>
        <w:t>и проведении культурно-массовых</w:t>
      </w:r>
      <w:r w:rsidRPr="008B652F">
        <w:rPr>
          <w:rFonts w:ascii="PT Astra Serif" w:eastAsia="Times New Roman" w:hAnsi="PT Astra Serif" w:cs="Times New Roman"/>
          <w:bCs/>
          <w:color w:val="auto"/>
        </w:rPr>
        <w:br/>
        <w:t>мероприятий на территории муниципального</w:t>
      </w:r>
      <w:r w:rsidRPr="008B652F">
        <w:rPr>
          <w:rFonts w:ascii="PT Astra Serif" w:eastAsia="Times New Roman" w:hAnsi="PT Astra Serif" w:cs="Times New Roman"/>
          <w:bCs/>
          <w:color w:val="auto"/>
        </w:rPr>
        <w:br/>
        <w:t>образования Одоевский район"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25"/>
        <w:gridCol w:w="5710"/>
      </w:tblGrid>
      <w:tr w:rsidR="007830D9" w:rsidRPr="007E6690" w:rsidTr="00A51F7C">
        <w:trPr>
          <w:trHeight w:val="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0D9" w:rsidRPr="007E6690" w:rsidRDefault="007830D9" w:rsidP="00B9363C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0D9" w:rsidRPr="007E6690" w:rsidRDefault="007830D9" w:rsidP="00B9363C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7830D9" w:rsidRPr="007E6690" w:rsidTr="00A51F7C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355AC" w:rsidRDefault="007830D9" w:rsidP="00B936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355AC" w:rsidRDefault="007830D9" w:rsidP="00B9363C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55AC">
              <w:rPr>
                <w:rFonts w:ascii="Times New Roman" w:eastAsia="Times New Roman" w:hAnsi="Times New Roman" w:cs="Times New Roman"/>
              </w:rPr>
              <w:t>Главе администрации муниципального образования Одоевский район</w:t>
            </w:r>
          </w:p>
          <w:p w:rsidR="007830D9" w:rsidRPr="007355AC" w:rsidRDefault="007830D9" w:rsidP="00B9363C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55AC"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:rsidR="007830D9" w:rsidRPr="007355AC" w:rsidRDefault="007830D9" w:rsidP="00B9363C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55AC">
              <w:rPr>
                <w:rFonts w:ascii="Times New Roman" w:eastAsia="Times New Roman" w:hAnsi="Times New Roman" w:cs="Times New Roman"/>
              </w:rPr>
              <w:t>от _______________________________________</w:t>
            </w:r>
          </w:p>
          <w:p w:rsidR="007830D9" w:rsidRPr="007355AC" w:rsidRDefault="007830D9" w:rsidP="00B9363C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55AC"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:rsidR="007830D9" w:rsidRPr="007355AC" w:rsidRDefault="007830D9" w:rsidP="00B9363C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55AC">
              <w:rPr>
                <w:rFonts w:ascii="Times New Roman" w:eastAsia="Times New Roman" w:hAnsi="Times New Roman" w:cs="Times New Roman"/>
              </w:rPr>
              <w:t>     (Ф.И.О/наименование юридического лица)</w:t>
            </w:r>
          </w:p>
          <w:p w:rsidR="007830D9" w:rsidRPr="007355AC" w:rsidRDefault="007830D9" w:rsidP="00B9363C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55AC">
              <w:rPr>
                <w:rFonts w:ascii="Times New Roman" w:eastAsia="Times New Roman" w:hAnsi="Times New Roman" w:cs="Times New Roman"/>
              </w:rPr>
              <w:t>Адрес: ___________________________________</w:t>
            </w:r>
          </w:p>
          <w:p w:rsidR="007830D9" w:rsidRPr="007355AC" w:rsidRDefault="007830D9" w:rsidP="00B9363C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55AC">
              <w:rPr>
                <w:rFonts w:ascii="Times New Roman" w:eastAsia="Times New Roman" w:hAnsi="Times New Roman" w:cs="Times New Roman"/>
              </w:rPr>
              <w:t>     (место жительства/адрес юридического лица)</w:t>
            </w:r>
          </w:p>
          <w:p w:rsidR="007830D9" w:rsidRPr="007355AC" w:rsidRDefault="007830D9" w:rsidP="00B9363C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55AC">
              <w:rPr>
                <w:rFonts w:ascii="Times New Roman" w:eastAsia="Times New Roman" w:hAnsi="Times New Roman" w:cs="Times New Roman"/>
              </w:rPr>
              <w:t>Контактный телефон: ________________________</w:t>
            </w:r>
          </w:p>
          <w:p w:rsidR="007830D9" w:rsidRPr="007355AC" w:rsidRDefault="007830D9" w:rsidP="00B9363C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355AC">
              <w:rPr>
                <w:rFonts w:ascii="Times New Roman" w:eastAsia="Times New Roman" w:hAnsi="Times New Roman" w:cs="Times New Roman"/>
              </w:rPr>
              <w:t>E-mail: ____________________________________</w:t>
            </w:r>
          </w:p>
        </w:tc>
      </w:tr>
      <w:tr w:rsidR="007830D9" w:rsidRPr="007E6690" w:rsidTr="00A51F7C">
        <w:tc>
          <w:tcPr>
            <w:tcW w:w="9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355AC" w:rsidRDefault="007830D9" w:rsidP="00B936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830D9" w:rsidRPr="007E6690" w:rsidTr="00A51F7C">
        <w:tc>
          <w:tcPr>
            <w:tcW w:w="9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Заявление</w:t>
            </w:r>
          </w:p>
          <w:p w:rsidR="007830D9" w:rsidRPr="007E6690" w:rsidRDefault="007830D9" w:rsidP="00B93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на регистрацию культурно-массового мероприятия</w:t>
            </w:r>
          </w:p>
        </w:tc>
      </w:tr>
      <w:tr w:rsidR="007830D9" w:rsidRPr="007E6690" w:rsidTr="00A51F7C">
        <w:tc>
          <w:tcPr>
            <w:tcW w:w="9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830D9" w:rsidRPr="007E6690" w:rsidTr="00A51F7C">
        <w:tc>
          <w:tcPr>
            <w:tcW w:w="9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ind w:firstLine="48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В соответствии с Положением "Об организации и проведении культурно-массовых мероприятий на территории муни</w:t>
            </w:r>
            <w:r>
              <w:rPr>
                <w:rFonts w:ascii="Times New Roman" w:eastAsia="Times New Roman" w:hAnsi="Times New Roman" w:cs="Times New Roman"/>
              </w:rPr>
              <w:t>ципального образования Одоевский район"</w:t>
            </w:r>
            <w:r w:rsidRPr="007E6690">
              <w:rPr>
                <w:rFonts w:ascii="Times New Roman" w:eastAsia="Times New Roman" w:hAnsi="Times New Roman" w:cs="Times New Roman"/>
              </w:rPr>
              <w:t>, прошу Вас провести регистрацию проведения культурно-массового мероприятия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E6690">
              <w:rPr>
                <w:rFonts w:ascii="Times New Roman" w:eastAsia="Times New Roman" w:hAnsi="Times New Roman" w:cs="Times New Roman"/>
              </w:rPr>
              <w:br/>
            </w:r>
          </w:p>
          <w:p w:rsidR="007830D9" w:rsidRPr="007E6690" w:rsidRDefault="007830D9" w:rsidP="00B93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________________________________________________________________________.</w:t>
            </w:r>
          </w:p>
          <w:p w:rsidR="007830D9" w:rsidRPr="007E6690" w:rsidRDefault="007830D9" w:rsidP="00B93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(наименование культурно-массового мероприятия)</w:t>
            </w:r>
          </w:p>
        </w:tc>
      </w:tr>
      <w:tr w:rsidR="007830D9" w:rsidRPr="007E6690" w:rsidTr="00A51F7C">
        <w:trPr>
          <w:trHeight w:val="15"/>
        </w:trPr>
        <w:tc>
          <w:tcPr>
            <w:tcW w:w="3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0D9" w:rsidRPr="007E6690" w:rsidRDefault="007830D9" w:rsidP="00B9363C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0D9" w:rsidRPr="007E6690" w:rsidRDefault="007830D9" w:rsidP="00B9363C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7830D9" w:rsidRPr="007E6690" w:rsidTr="00A51F7C"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Дата, время начала и окончания мероприятия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Указывается точная дата, время начала и окончания культурно-массового мероприятия. Если адресов несколько, то дата и время указываются для каждого адреса отдельно</w:t>
            </w:r>
          </w:p>
        </w:tc>
      </w:tr>
      <w:tr w:rsidR="007830D9" w:rsidRPr="007E6690" w:rsidTr="00A51F7C"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Место (маршрут движения) проведения мероприятия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Указывается адрес здания, ближайшего к месту мероприятия, а также ориентировка на местности (привязка к доминантам ландшафта или архитектуры)</w:t>
            </w:r>
          </w:p>
        </w:tc>
      </w:tr>
      <w:tr w:rsidR="007830D9" w:rsidRPr="007E6690" w:rsidTr="00A51F7C"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Цель и форма мероприятия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Указывается цель и форма проведения мероприятия</w:t>
            </w:r>
          </w:p>
        </w:tc>
      </w:tr>
      <w:tr w:rsidR="007830D9" w:rsidRPr="007E6690" w:rsidTr="00A51F7C"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Предполагаемое количество участников мероприятия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Указывается общее количество участников мероприятия и предполагаемое количество зрителей</w:t>
            </w:r>
          </w:p>
        </w:tc>
      </w:tr>
      <w:tr w:rsidR="007830D9" w:rsidRPr="007E6690" w:rsidTr="00A51F7C"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Перечень используемых технических средств (для мероприятий на открытых пространствах)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Указывается крупногабаритное или опасное в использовании оборудование (автомобили по типам, осветительное оборудование, пиротехника, генераторы)</w:t>
            </w:r>
          </w:p>
        </w:tc>
      </w:tr>
      <w:tr w:rsidR="007830D9" w:rsidRPr="007E6690" w:rsidTr="00A51F7C"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lastRenderedPageBreak/>
              <w:t>Фамилия, имя, отчество либо наименование организатора(ов), сведения о месте проживания или пребывания (местонахождении) и контактные телефоны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Указывается наименование юридического лица, организационно-правовая форма, Ф.И.О. генерального директора полностью, адрес, телефон</w:t>
            </w:r>
          </w:p>
        </w:tc>
      </w:tr>
      <w:tr w:rsidR="007830D9" w:rsidRPr="007E6690" w:rsidTr="00A51F7C"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Фамилия, имя, отчество и контактные телефоны представителей, уполномоченных организатором выполнять:</w:t>
            </w:r>
          </w:p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- распорядительные функции по организации и проведению мероприятия;</w:t>
            </w:r>
          </w:p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- обеспечение мер общественного порядка;</w:t>
            </w:r>
          </w:p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- обеспечение мер пожарной безопасности;</w:t>
            </w:r>
          </w:p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- обеспечение медицинского обслуживания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Указывается Ф.И.О. (полностью) и мобильный телефон ответственных, которые будут находиться непосредственно на месте проведения мероприятия</w:t>
            </w:r>
          </w:p>
        </w:tc>
      </w:tr>
      <w:tr w:rsidR="007830D9" w:rsidRPr="007E6690" w:rsidTr="00A51F7C"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Сценарный план мероприятия/регламент проведения мероприятия (для мероприятий на открытых пространствах)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Указывается в общих чертах, что будет происходить на мероприятии</w:t>
            </w:r>
          </w:p>
        </w:tc>
      </w:tr>
      <w:tr w:rsidR="007830D9" w:rsidRPr="007E6690" w:rsidTr="00A51F7C"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Договор о расклейке афиш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Указывается наименование фирмы, несущей ответственность за расклейку афиш (в случае если расклейка осуществляется)</w:t>
            </w:r>
          </w:p>
        </w:tc>
      </w:tr>
      <w:tr w:rsidR="007830D9" w:rsidRPr="007E6690" w:rsidTr="00A51F7C"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Обеспечение мер общественного порядка</w:t>
            </w:r>
          </w:p>
        </w:tc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Указывается документ, в соответствии с которым будут обеспечены меры безопасности пребывания людей на КММ</w:t>
            </w:r>
          </w:p>
        </w:tc>
      </w:tr>
    </w:tbl>
    <w:p w:rsidR="007830D9" w:rsidRPr="007E6690" w:rsidRDefault="007830D9" w:rsidP="007830D9">
      <w:pPr>
        <w:spacing w:line="330" w:lineRule="atLeast"/>
        <w:textAlignment w:val="baseline"/>
        <w:rPr>
          <w:rFonts w:ascii="Arial" w:eastAsia="Times New Roman" w:hAnsi="Arial" w:cs="Arial"/>
          <w:vanish/>
          <w:color w:val="44444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28"/>
      </w:tblGrid>
      <w:tr w:rsidR="007830D9" w:rsidRPr="007E6690" w:rsidTr="00B9363C">
        <w:trPr>
          <w:trHeight w:val="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0D9" w:rsidRPr="007E6690" w:rsidRDefault="007830D9" w:rsidP="00B9363C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0D9" w:rsidRPr="007E6690" w:rsidRDefault="007830D9" w:rsidP="00B9363C">
            <w:pPr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7830D9" w:rsidRPr="007E6690" w:rsidTr="00B9363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Организатор культурно-массового мероприятия (уполномоченное лицо)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7830D9" w:rsidRPr="007E6690" w:rsidRDefault="007830D9" w:rsidP="00B93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:rsidR="007830D9" w:rsidRPr="007E6690" w:rsidRDefault="007830D9" w:rsidP="00B93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(фамилия, имя, отчество, должность, подпись)</w:t>
            </w:r>
          </w:p>
          <w:p w:rsidR="007830D9" w:rsidRPr="007E6690" w:rsidRDefault="007830D9" w:rsidP="00B93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</w:tr>
      <w:tr w:rsidR="007830D9" w:rsidRPr="007E6690" w:rsidTr="00B9363C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830D9" w:rsidRPr="007E6690" w:rsidTr="00B9363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Согласовано: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830D9" w:rsidRPr="007E6690" w:rsidTr="00B9363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Отделение полиции «Одоевский»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</w:t>
            </w:r>
          </w:p>
          <w:p w:rsidR="007830D9" w:rsidRPr="007E6690" w:rsidRDefault="007830D9" w:rsidP="00B93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(Ф.И.О., должность, подпись)</w:t>
            </w:r>
          </w:p>
          <w:p w:rsidR="007830D9" w:rsidRPr="007E6690" w:rsidRDefault="007830D9" w:rsidP="00B93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</w:tr>
      <w:tr w:rsidR="007830D9" w:rsidRPr="007E6690" w:rsidTr="00B9363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Согласовано:</w:t>
            </w:r>
          </w:p>
          <w:p w:rsidR="007830D9" w:rsidRPr="007E6690" w:rsidRDefault="007830D9" w:rsidP="00B9363C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8B652F">
              <w:rPr>
                <w:rFonts w:ascii="Times New Roman" w:eastAsia="Times New Roman" w:hAnsi="Times New Roman" w:cs="Times New Roman"/>
              </w:rPr>
              <w:t xml:space="preserve">Общественный совет </w:t>
            </w:r>
            <w:r>
              <w:rPr>
                <w:rFonts w:ascii="Times New Roman" w:eastAsia="Times New Roman" w:hAnsi="Times New Roman" w:cs="Times New Roman"/>
              </w:rPr>
              <w:t>муниципального образования Одоевский район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</w:t>
            </w:r>
          </w:p>
          <w:p w:rsidR="007830D9" w:rsidRPr="007E6690" w:rsidRDefault="007830D9" w:rsidP="00B93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(Ф.И.О., должность, подпись)</w:t>
            </w:r>
          </w:p>
          <w:p w:rsidR="007830D9" w:rsidRPr="007E6690" w:rsidRDefault="007830D9" w:rsidP="00B93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</w:tr>
      <w:tr w:rsidR="007830D9" w:rsidRPr="007E6690" w:rsidTr="00B9363C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830D9" w:rsidRPr="007E6690" w:rsidTr="00B9363C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Подпись лица, принявшего документы на регистрацию культурно-массового мероприятия</w:t>
            </w:r>
          </w:p>
        </w:tc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7830D9" w:rsidRPr="007E6690" w:rsidRDefault="007830D9" w:rsidP="00B9363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7830D9" w:rsidRPr="007E6690" w:rsidRDefault="007830D9" w:rsidP="00B93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(Ф.И.О., должность, подпись)</w:t>
            </w:r>
          </w:p>
          <w:p w:rsidR="007830D9" w:rsidRPr="007E6690" w:rsidRDefault="007830D9" w:rsidP="00B9363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E6690">
              <w:rPr>
                <w:rFonts w:ascii="Times New Roman" w:eastAsia="Times New Roman" w:hAnsi="Times New Roman" w:cs="Times New Roman"/>
              </w:rPr>
              <w:t>Печать (при наличии)</w:t>
            </w:r>
          </w:p>
        </w:tc>
      </w:tr>
    </w:tbl>
    <w:p w:rsidR="007830D9" w:rsidRPr="002A77ED" w:rsidRDefault="007830D9" w:rsidP="007830D9">
      <w:pPr>
        <w:textAlignment w:val="baseline"/>
        <w:rPr>
          <w:rFonts w:ascii="Arial" w:eastAsia="Times New Roman" w:hAnsi="Arial" w:cs="Arial"/>
          <w:color w:val="FFFFFF"/>
          <w:sz w:val="23"/>
          <w:szCs w:val="23"/>
        </w:rPr>
      </w:pPr>
    </w:p>
    <w:p w:rsidR="007830D9" w:rsidRDefault="007830D9" w:rsidP="007830D9">
      <w:pPr>
        <w:pStyle w:val="20"/>
        <w:shd w:val="clear" w:color="auto" w:fill="auto"/>
        <w:spacing w:before="0" w:line="324" w:lineRule="exact"/>
      </w:pPr>
    </w:p>
    <w:p w:rsidR="007830D9" w:rsidRDefault="007830D9" w:rsidP="007830D9"/>
    <w:sectPr w:rsidR="007830D9" w:rsidSect="00A51F7C">
      <w:pgSz w:w="11906" w:h="16838" w:code="9"/>
      <w:pgMar w:top="993" w:right="1032" w:bottom="1985" w:left="14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71A" w:rsidRDefault="00FA771A" w:rsidP="007830D9">
      <w:r>
        <w:separator/>
      </w:r>
    </w:p>
  </w:endnote>
  <w:endnote w:type="continuationSeparator" w:id="0">
    <w:p w:rsidR="00FA771A" w:rsidRDefault="00FA771A" w:rsidP="0078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71A" w:rsidRDefault="00FA771A" w:rsidP="007830D9">
      <w:r>
        <w:separator/>
      </w:r>
    </w:p>
  </w:footnote>
  <w:footnote w:type="continuationSeparator" w:id="0">
    <w:p w:rsidR="00FA771A" w:rsidRDefault="00FA771A" w:rsidP="0078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142C"/>
    <w:multiLevelType w:val="hybridMultilevel"/>
    <w:tmpl w:val="377C1A5C"/>
    <w:lvl w:ilvl="0" w:tplc="81E25F7A">
      <w:start w:val="1"/>
      <w:numFmt w:val="decimal"/>
      <w:lvlText w:val="%1)"/>
      <w:lvlJc w:val="left"/>
      <w:pPr>
        <w:ind w:left="1069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866F0D"/>
    <w:multiLevelType w:val="hybridMultilevel"/>
    <w:tmpl w:val="DC64A850"/>
    <w:lvl w:ilvl="0" w:tplc="81E0FF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26B59"/>
    <w:multiLevelType w:val="hybridMultilevel"/>
    <w:tmpl w:val="DC64A850"/>
    <w:lvl w:ilvl="0" w:tplc="81E0FF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A1364"/>
    <w:multiLevelType w:val="multilevel"/>
    <w:tmpl w:val="0B366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B379A7"/>
    <w:multiLevelType w:val="multilevel"/>
    <w:tmpl w:val="B8AC1A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C43847"/>
    <w:multiLevelType w:val="multilevel"/>
    <w:tmpl w:val="81B09F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BCE70F1"/>
    <w:multiLevelType w:val="multilevel"/>
    <w:tmpl w:val="184A39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61"/>
    <w:rsid w:val="00010BCE"/>
    <w:rsid w:val="0009104B"/>
    <w:rsid w:val="000F0101"/>
    <w:rsid w:val="001A0984"/>
    <w:rsid w:val="00270B28"/>
    <w:rsid w:val="002923E5"/>
    <w:rsid w:val="00411B8E"/>
    <w:rsid w:val="00483F03"/>
    <w:rsid w:val="005140B6"/>
    <w:rsid w:val="0051792D"/>
    <w:rsid w:val="0053235B"/>
    <w:rsid w:val="00544F11"/>
    <w:rsid w:val="0068734D"/>
    <w:rsid w:val="006A13B0"/>
    <w:rsid w:val="006E0C61"/>
    <w:rsid w:val="00760A18"/>
    <w:rsid w:val="007830D9"/>
    <w:rsid w:val="007E1524"/>
    <w:rsid w:val="008B652F"/>
    <w:rsid w:val="00982239"/>
    <w:rsid w:val="00A51F7C"/>
    <w:rsid w:val="00C4134F"/>
    <w:rsid w:val="00D96E38"/>
    <w:rsid w:val="00E4521D"/>
    <w:rsid w:val="00E80DED"/>
    <w:rsid w:val="00F05D66"/>
    <w:rsid w:val="00FA771A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98369"/>
  <w15:docId w15:val="{4F9708CD-831B-47C1-8AD0-259E7435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0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7830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830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830D9"/>
    <w:pPr>
      <w:shd w:val="clear" w:color="auto" w:fill="FFFFFF"/>
      <w:spacing w:after="240" w:line="328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7830D9"/>
    <w:pPr>
      <w:shd w:val="clear" w:color="auto" w:fill="FFFFFF"/>
      <w:spacing w:before="240" w:line="32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7830D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7830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830D9"/>
    <w:pPr>
      <w:shd w:val="clear" w:color="auto" w:fill="FFFFFF"/>
      <w:spacing w:before="66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List Paragraph"/>
    <w:basedOn w:val="a"/>
    <w:uiPriority w:val="34"/>
    <w:qFormat/>
    <w:rsid w:val="007830D9"/>
    <w:pPr>
      <w:ind w:left="720"/>
      <w:contextualSpacing/>
    </w:pPr>
  </w:style>
  <w:style w:type="character" w:customStyle="1" w:styleId="2Exact">
    <w:name w:val="Заголовок №2 Exact"/>
    <w:basedOn w:val="a0"/>
    <w:link w:val="21"/>
    <w:rsid w:val="007830D9"/>
    <w:rPr>
      <w:rFonts w:ascii="Franklin Gothic Heavy" w:eastAsia="Franklin Gothic Heavy" w:hAnsi="Franklin Gothic Heavy" w:cs="Franklin Gothic Heavy"/>
      <w:b/>
      <w:bCs/>
      <w:i/>
      <w:iCs/>
      <w:spacing w:val="-30"/>
      <w:sz w:val="34"/>
      <w:szCs w:val="34"/>
      <w:shd w:val="clear" w:color="auto" w:fill="FFFFFF"/>
    </w:rPr>
  </w:style>
  <w:style w:type="paragraph" w:customStyle="1" w:styleId="21">
    <w:name w:val="Заголовок №2"/>
    <w:basedOn w:val="a"/>
    <w:link w:val="2Exact"/>
    <w:rsid w:val="007830D9"/>
    <w:pPr>
      <w:shd w:val="clear" w:color="auto" w:fill="FFFFFF"/>
      <w:spacing w:line="0" w:lineRule="atLeast"/>
      <w:outlineLvl w:val="1"/>
    </w:pPr>
    <w:rPr>
      <w:rFonts w:ascii="Franklin Gothic Heavy" w:eastAsia="Franklin Gothic Heavy" w:hAnsi="Franklin Gothic Heavy" w:cs="Franklin Gothic Heavy"/>
      <w:b/>
      <w:bCs/>
      <w:i/>
      <w:iCs/>
      <w:color w:val="auto"/>
      <w:spacing w:val="-30"/>
      <w:sz w:val="34"/>
      <w:szCs w:val="34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7830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30D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783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30D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452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521D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b">
    <w:name w:val="Body Text"/>
    <w:basedOn w:val="a"/>
    <w:link w:val="ac"/>
    <w:rsid w:val="008B652F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c">
    <w:name w:val="Основной текст Знак"/>
    <w:basedOn w:val="a0"/>
    <w:link w:val="ab"/>
    <w:rsid w:val="008B65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9C614-60D9-407F-9B4F-773BDB3E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Булгакова</dc:creator>
  <cp:keywords/>
  <dc:description/>
  <cp:lastModifiedBy>Анастасия Булгакова</cp:lastModifiedBy>
  <cp:revision>6</cp:revision>
  <cp:lastPrinted>2025-02-13T12:12:00Z</cp:lastPrinted>
  <dcterms:created xsi:type="dcterms:W3CDTF">2025-02-04T14:02:00Z</dcterms:created>
  <dcterms:modified xsi:type="dcterms:W3CDTF">2025-02-13T14:51:00Z</dcterms:modified>
</cp:coreProperties>
</file>