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EC5227">
        <w:tc>
          <w:tcPr>
            <w:tcW w:w="9354" w:type="dxa"/>
          </w:tcPr>
          <w:p w:rsidR="003614CE" w:rsidRPr="00925539" w:rsidRDefault="003614CE" w:rsidP="00925539">
            <w:pPr>
              <w:jc w:val="center"/>
              <w:rPr>
                <w:b/>
              </w:rPr>
            </w:pPr>
          </w:p>
        </w:tc>
      </w:tr>
    </w:tbl>
    <w:p w:rsidR="00EC5227" w:rsidRDefault="0000617F" w:rsidP="00EC5227">
      <w:pPr>
        <w:tabs>
          <w:tab w:val="left" w:pos="708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 утверждении п</w:t>
      </w:r>
      <w:r w:rsidR="00EC5227">
        <w:rPr>
          <w:rFonts w:ascii="PT Astra Serif" w:hAnsi="PT Astra Serif"/>
          <w:b/>
        </w:rPr>
        <w:t>лан</w:t>
      </w:r>
      <w:r>
        <w:rPr>
          <w:rFonts w:ascii="PT Astra Serif" w:hAnsi="PT Astra Serif"/>
          <w:b/>
        </w:rPr>
        <w:t>а</w:t>
      </w:r>
      <w:r w:rsidR="00EC5227">
        <w:rPr>
          <w:rFonts w:ascii="PT Astra Serif" w:hAnsi="PT Astra Serif"/>
          <w:b/>
        </w:rPr>
        <w:t xml:space="preserve"> действий по ликвидации последствий аварийных ситуаций в системе централизованного теплоснабжения </w:t>
      </w:r>
    </w:p>
    <w:p w:rsidR="00EC5227" w:rsidRDefault="00EC5227" w:rsidP="00EC5227">
      <w:pPr>
        <w:tabs>
          <w:tab w:val="left" w:pos="708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 применением электронного моделирования аварийных </w:t>
      </w:r>
    </w:p>
    <w:p w:rsidR="00EC5227" w:rsidRDefault="00EC5227" w:rsidP="00EC5227">
      <w:pPr>
        <w:tabs>
          <w:tab w:val="left" w:pos="708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ситуаций на территории муниципального образования </w:t>
      </w:r>
    </w:p>
    <w:p w:rsidR="00EC5227" w:rsidRPr="00BC6570" w:rsidRDefault="0000617F" w:rsidP="00EC5227">
      <w:pPr>
        <w:tabs>
          <w:tab w:val="left" w:pos="708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Одоевский район</w:t>
      </w:r>
      <w:r w:rsidR="00EC5227">
        <w:rPr>
          <w:rFonts w:ascii="PT Astra Serif" w:hAnsi="PT Astra Serif"/>
          <w:b/>
        </w:rPr>
        <w:t xml:space="preserve"> </w:t>
      </w:r>
      <w:r w:rsidR="00EC5227" w:rsidRPr="0000617F">
        <w:rPr>
          <w:rFonts w:ascii="PT Astra Serif" w:hAnsi="PT Astra Serif"/>
          <w:b/>
        </w:rPr>
        <w:t>на период 2024-2025 гг.</w:t>
      </w:r>
    </w:p>
    <w:p w:rsidR="00395CD9" w:rsidRPr="000D0976" w:rsidRDefault="00395CD9" w:rsidP="005E6FE5">
      <w:pPr>
        <w:ind w:left="-540"/>
        <w:jc w:val="both"/>
      </w:pPr>
    </w:p>
    <w:p w:rsidR="00972F2E" w:rsidRDefault="00972F2E" w:rsidP="00F45D11">
      <w:pPr>
        <w:ind w:firstLine="709"/>
        <w:jc w:val="both"/>
      </w:pPr>
    </w:p>
    <w:p w:rsidR="00EC5227" w:rsidRDefault="00EC5227" w:rsidP="00EC5227">
      <w:pPr>
        <w:ind w:firstLine="709"/>
        <w:jc w:val="both"/>
      </w:pPr>
      <w:r>
        <w:t>В соответствии с Федеральным законом от 06.10.2003 № 131-ФЗ                «Об общих принципах организации местного самоуправления в Российской Федерации», Федеральным законом от 27.07.2010 №190-ФЗ «О теплоснабж</w:t>
      </w:r>
      <w:r w:rsidR="0000617F">
        <w:t>е</w:t>
      </w:r>
      <w:r>
        <w:t xml:space="preserve">нии», постановлением Правительства Российской Федерации  от 08.08.2012 № 808 «Об организации теплоснабжения в Российской Федерации и о внесении изменений в некоторые акты Правительства Российской Федерации», приказом Министерства энергетики Российской Федерации от 12.03.2013 № 103 «Об утверждении правил оценки готовности к отопительному периоду», на основании Устава муниципального образования </w:t>
      </w:r>
      <w:r w:rsidR="0000617F">
        <w:t>Одоевский</w:t>
      </w:r>
      <w:r>
        <w:t xml:space="preserve"> район</w:t>
      </w:r>
      <w:r w:rsidR="0000617F">
        <w:t>,</w:t>
      </w:r>
      <w:r>
        <w:t xml:space="preserve"> администрация муниципального образования </w:t>
      </w:r>
      <w:r w:rsidR="0000617F">
        <w:t>Одоевский</w:t>
      </w:r>
      <w:r>
        <w:t xml:space="preserve"> район ПОСТАНОВЛЯЕТ:</w:t>
      </w:r>
    </w:p>
    <w:p w:rsidR="00EC5227" w:rsidRDefault="00EC5227" w:rsidP="00EC5227">
      <w:pPr>
        <w:ind w:firstLine="709"/>
        <w:jc w:val="both"/>
      </w:pPr>
      <w:r>
        <w:t xml:space="preserve">1. </w:t>
      </w:r>
      <w:r w:rsidR="0000617F">
        <w:t xml:space="preserve">Утвердить </w:t>
      </w:r>
      <w:r>
        <w:t xml:space="preserve">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</w:t>
      </w:r>
      <w:r w:rsidR="0000617F">
        <w:t>Одоевский район</w:t>
      </w:r>
      <w:r>
        <w:t xml:space="preserve"> на период отопительного сезона 2024-2025 гг. (приложение).</w:t>
      </w:r>
    </w:p>
    <w:p w:rsidR="00EC5227" w:rsidRDefault="00EC5227" w:rsidP="00EC5227">
      <w:pPr>
        <w:ind w:firstLine="709"/>
        <w:jc w:val="both"/>
      </w:pPr>
      <w:r>
        <w:t xml:space="preserve">2. Рекомендовать теплоснабжающим организациям, осуществляющим свою деятельность на территории муниципального образования </w:t>
      </w:r>
      <w:r w:rsidR="0000617F">
        <w:t>Одоевский</w:t>
      </w:r>
      <w:r>
        <w:t xml:space="preserve"> район, руководствоваться планом действий по ликвидации последствий аварийных ситуаций с применением электронного моделирования аварийных ситуаций.</w:t>
      </w:r>
    </w:p>
    <w:p w:rsidR="0000617F" w:rsidRPr="00FE5598" w:rsidRDefault="0000617F" w:rsidP="00EC5227">
      <w:pPr>
        <w:ind w:firstLine="709"/>
        <w:jc w:val="both"/>
        <w:rPr>
          <w:color w:val="000000" w:themeColor="text1"/>
        </w:rPr>
      </w:pPr>
      <w:bookmarkStart w:id="0" w:name="_GoBack"/>
      <w:r w:rsidRPr="00FE5598">
        <w:rPr>
          <w:color w:val="000000" w:themeColor="text1"/>
        </w:rPr>
        <w:lastRenderedPageBreak/>
        <w:t>3.</w:t>
      </w:r>
      <w:r w:rsidR="00E12C46" w:rsidRPr="00FE5598">
        <w:rPr>
          <w:color w:val="000000" w:themeColor="text1"/>
        </w:rPr>
        <w:t xml:space="preserve"> </w:t>
      </w:r>
      <w:r w:rsidRPr="00FE5598">
        <w:rPr>
          <w:color w:val="000000" w:themeColor="text1"/>
        </w:rPr>
        <w:t>Отделу информационных технологий и массовых коммуникаций администрации муниципального образования Одоевский район (Федулова А.А.) обеспечить обнародование настоящего постановления путем размещения его на официальном сайте муниципального образования Одоевский район</w:t>
      </w:r>
      <w:r w:rsidR="00392855" w:rsidRPr="00FE5598">
        <w:rPr>
          <w:color w:val="000000" w:themeColor="text1"/>
        </w:rPr>
        <w:t>.</w:t>
      </w:r>
    </w:p>
    <w:p w:rsidR="00392855" w:rsidRPr="00FE5598" w:rsidRDefault="00392855" w:rsidP="00392855">
      <w:pPr>
        <w:ind w:firstLine="708"/>
        <w:jc w:val="both"/>
        <w:rPr>
          <w:color w:val="000000" w:themeColor="text1"/>
        </w:rPr>
      </w:pPr>
      <w:r w:rsidRPr="00FE5598">
        <w:rPr>
          <w:color w:val="000000" w:themeColor="text1"/>
        </w:rPr>
        <w:t xml:space="preserve">4. Отделу по взаимодействию с органами местного самоуправления, делопроизводству и контролю администрации муниципального образования Одоевский район </w:t>
      </w:r>
      <w:r w:rsidR="00FE5598" w:rsidRPr="00FE5598">
        <w:rPr>
          <w:color w:val="000000" w:themeColor="text1"/>
        </w:rPr>
        <w:t xml:space="preserve">(Бурлака О.В.) </w:t>
      </w:r>
      <w:r w:rsidRPr="00FE5598">
        <w:rPr>
          <w:color w:val="000000" w:themeColor="text1"/>
        </w:rPr>
        <w:t>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392855" w:rsidRPr="00FE5598" w:rsidRDefault="00392855" w:rsidP="00392855">
      <w:pPr>
        <w:spacing w:line="276" w:lineRule="auto"/>
        <w:ind w:firstLine="709"/>
        <w:jc w:val="both"/>
        <w:rPr>
          <w:color w:val="000000" w:themeColor="text1"/>
        </w:rPr>
      </w:pPr>
      <w:r w:rsidRPr="00FE5598">
        <w:rPr>
          <w:color w:val="000000" w:themeColor="text1"/>
        </w:rPr>
        <w:t>5. Настоящее постановление вступает в силу со дня его обнародования.</w:t>
      </w:r>
    </w:p>
    <w:bookmarkEnd w:id="0"/>
    <w:p w:rsidR="00392855" w:rsidRDefault="00392855" w:rsidP="00EC5227">
      <w:pPr>
        <w:ind w:firstLine="709"/>
        <w:jc w:val="both"/>
      </w:pPr>
    </w:p>
    <w:p w:rsidR="00392855" w:rsidRDefault="00392855" w:rsidP="00EC5227">
      <w:pPr>
        <w:ind w:firstLine="709"/>
        <w:jc w:val="both"/>
      </w:pPr>
    </w:p>
    <w:p w:rsidR="00392855" w:rsidRDefault="00392855" w:rsidP="00EC5227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9"/>
        <w:gridCol w:w="3010"/>
        <w:gridCol w:w="2410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 xml:space="preserve">В.Е. </w:t>
            </w:r>
            <w:proofErr w:type="spellStart"/>
            <w:r w:rsidRPr="00F45D11">
              <w:rPr>
                <w:b/>
              </w:rPr>
              <w:t>Крупнин</w:t>
            </w:r>
            <w:proofErr w:type="spellEnd"/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Default="00DD173A" w:rsidP="00093C15">
      <w:pPr>
        <w:jc w:val="both"/>
      </w:pPr>
      <w: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B74402" w:rsidRPr="00220DAE" w:rsidTr="00CC7D89">
        <w:trPr>
          <w:trHeight w:val="1846"/>
        </w:trPr>
        <w:tc>
          <w:tcPr>
            <w:tcW w:w="4482" w:type="dxa"/>
          </w:tcPr>
          <w:p w:rsidR="00B74402" w:rsidRPr="00D03DCF" w:rsidRDefault="00B74402" w:rsidP="002537D3">
            <w:pPr>
              <w:pStyle w:val="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74402" w:rsidRPr="00220DAE" w:rsidRDefault="00B74402" w:rsidP="002537D3">
            <w:pPr>
              <w:pStyle w:val="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74402" w:rsidRPr="00220DAE" w:rsidRDefault="00B74402" w:rsidP="002537D3">
            <w:pPr>
              <w:pStyle w:val="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74402" w:rsidRPr="00220DAE" w:rsidRDefault="002537D3" w:rsidP="002537D3">
            <w:pPr>
              <w:pStyle w:val="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Одоевский </w:t>
            </w:r>
            <w:r w:rsidR="00B74402" w:rsidRPr="00220DAE">
              <w:rPr>
                <w:rFonts w:ascii="PT Astra Serif" w:hAnsi="PT Astra Serif"/>
                <w:sz w:val="28"/>
                <w:szCs w:val="28"/>
              </w:rPr>
              <w:t>район</w:t>
            </w:r>
          </w:p>
          <w:p w:rsidR="00B74402" w:rsidRPr="00220DAE" w:rsidRDefault="00B74402" w:rsidP="002537D3">
            <w:pPr>
              <w:pStyle w:val="20"/>
              <w:jc w:val="right"/>
              <w:rPr>
                <w:rFonts w:ascii="PT Astra Serif" w:hAnsi="PT Astra Serif"/>
                <w:sz w:val="12"/>
                <w:szCs w:val="12"/>
              </w:rPr>
            </w:pPr>
          </w:p>
          <w:p w:rsidR="00B74402" w:rsidRPr="00220DAE" w:rsidRDefault="00B74402" w:rsidP="002537D3">
            <w:pPr>
              <w:pStyle w:val="20"/>
              <w:jc w:val="right"/>
              <w:rPr>
                <w:rFonts w:ascii="PT Astra Serif" w:hAnsi="PT Astra Serif"/>
                <w:sz w:val="10"/>
                <w:szCs w:val="10"/>
              </w:rPr>
            </w:pPr>
          </w:p>
          <w:p w:rsidR="00B74402" w:rsidRDefault="00B74402" w:rsidP="002537D3">
            <w:pPr>
              <w:pStyle w:val="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20DAE">
              <w:rPr>
                <w:rFonts w:ascii="PT Astra Serif" w:hAnsi="PT Astra Serif"/>
                <w:sz w:val="28"/>
                <w:szCs w:val="28"/>
              </w:rPr>
              <w:t>от</w:t>
            </w:r>
            <w:r w:rsidR="002537D3">
              <w:rPr>
                <w:rFonts w:ascii="PT Astra Serif" w:hAnsi="PT Astra Serif"/>
                <w:sz w:val="28"/>
                <w:szCs w:val="28"/>
              </w:rPr>
              <w:t xml:space="preserve"> ___________ № _____                       </w:t>
            </w:r>
            <w:r w:rsidRPr="00220D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74402" w:rsidRDefault="00B74402" w:rsidP="002537D3">
            <w:pPr>
              <w:pStyle w:val="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B74402" w:rsidRPr="00220DAE" w:rsidRDefault="00B74402" w:rsidP="002537D3">
            <w:pPr>
              <w:pStyle w:val="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74402" w:rsidRPr="00220DAE" w:rsidRDefault="00B74402" w:rsidP="00B74402">
      <w:pPr>
        <w:jc w:val="right"/>
        <w:rPr>
          <w:rFonts w:ascii="PT Astra Serif" w:hAnsi="PT Astra Serif"/>
          <w:sz w:val="16"/>
          <w:szCs w:val="16"/>
        </w:rPr>
      </w:pPr>
    </w:p>
    <w:p w:rsidR="00B74402" w:rsidRPr="00220DAE" w:rsidRDefault="00B74402" w:rsidP="00B74402">
      <w:pPr>
        <w:rPr>
          <w:rFonts w:ascii="PT Astra Serif" w:hAnsi="PT Astra Serif" w:cs="PT Astra Serif"/>
          <w:sz w:val="16"/>
          <w:szCs w:val="16"/>
        </w:rPr>
      </w:pPr>
    </w:p>
    <w:p w:rsidR="00B74402" w:rsidRPr="00220DAE" w:rsidRDefault="00B74402" w:rsidP="00B74402">
      <w:pPr>
        <w:tabs>
          <w:tab w:val="left" w:pos="1418"/>
        </w:tabs>
        <w:jc w:val="center"/>
        <w:rPr>
          <w:rFonts w:ascii="PT Astra Serif" w:hAnsi="PT Astra Serif"/>
          <w:b/>
        </w:rPr>
      </w:pPr>
    </w:p>
    <w:p w:rsidR="00B74402" w:rsidRDefault="00B74402" w:rsidP="00B74402">
      <w:pPr>
        <w:tabs>
          <w:tab w:val="left" w:pos="708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ПЛАН</w:t>
      </w:r>
    </w:p>
    <w:p w:rsidR="00B74402" w:rsidRDefault="00B74402" w:rsidP="00B74402">
      <w:pPr>
        <w:tabs>
          <w:tab w:val="left" w:pos="708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действий по ликвидации последствий аварийных ситуаций </w:t>
      </w:r>
    </w:p>
    <w:p w:rsidR="00B74402" w:rsidRPr="00BC6570" w:rsidRDefault="00B74402" w:rsidP="00B74402">
      <w:pPr>
        <w:tabs>
          <w:tab w:val="left" w:pos="708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системе централизованного теплоснабжения с применением электронного моделирования аварийных ситуаций на территории муниципального образования </w:t>
      </w:r>
      <w:r w:rsidR="002537D3">
        <w:rPr>
          <w:rFonts w:ascii="PT Astra Serif" w:hAnsi="PT Astra Serif"/>
          <w:b/>
        </w:rPr>
        <w:t>Одоевский</w:t>
      </w:r>
      <w:r>
        <w:rPr>
          <w:rFonts w:ascii="PT Astra Serif" w:hAnsi="PT Astra Serif"/>
          <w:b/>
        </w:rPr>
        <w:t xml:space="preserve"> район на период 2024-2025 гг.</w:t>
      </w:r>
    </w:p>
    <w:p w:rsidR="00B74402" w:rsidRDefault="00B74402" w:rsidP="00B74402">
      <w:pPr>
        <w:jc w:val="center"/>
        <w:outlineLvl w:val="0"/>
        <w:rPr>
          <w:rFonts w:ascii="PT Astra Serif" w:hAnsi="PT Astra Serif"/>
          <w:b/>
          <w:kern w:val="1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 Общие положения</w:t>
      </w: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1.1. Настоящий План действий по ликвидации последствий аварийных ситуаций в системе централизованного теплоснабжения с применением электронного моделирования аварийных ситуаций на территории муниципального образования </w:t>
      </w:r>
      <w:r w:rsidR="002537D3">
        <w:rPr>
          <w:rFonts w:ascii="PT Astra Serif" w:hAnsi="PT Astra Serif"/>
          <w:color w:val="000000"/>
        </w:rPr>
        <w:t>Одоевский</w:t>
      </w:r>
      <w:r>
        <w:rPr>
          <w:rFonts w:ascii="PT Astra Serif" w:hAnsi="PT Astra Serif"/>
          <w:color w:val="000000"/>
        </w:rPr>
        <w:t xml:space="preserve"> район (далее – План действий) разработан во исполнение требований Федерального закона от 27.07.2010 № 190-ФЗ «О теплоснабжении» и правил оценки готовности к отопительному периоду, утвержденных приказом Министерства энергетики Российской Федерации от 12.03.2013 № 103 «Об утверждении правил оценки готовности к отопительному периоду».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1.2. План действий определяет порядок действий персонала объекта при ликвидации последствий аварийных ситуаций.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1.3. Термины и понятия, используемые в настоящем Плане действий: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1) технологические нарушения –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а) инцидент – отказ или повреждение оборудования и (или) сетей, отклонение от установленных режимов, нарушение федеральных законов, нормативно-правовых актов, устанавливающих правила ведения работ на производственном объекте;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б) авария на объектах теплоснабжения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не более 36 часов;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2) неисправность – нарушения в работе системы теплоснабжения, при </w:t>
      </w:r>
      <w:r>
        <w:rPr>
          <w:rFonts w:ascii="PT Astra Serif" w:hAnsi="PT Astra Serif"/>
          <w:color w:val="000000"/>
        </w:rPr>
        <w:lastRenderedPageBreak/>
        <w:t>которых не выполняется хотя бы одно из требований, определенных технологическим процессом;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3) система теплоснабжения – совокупность устройств, предназначенных для передачи и распределения тепловой энергии потребителям.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2. Задача и цели Плана действий</w:t>
      </w: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2.1. Задачей Плана действий является обеспечение надежной эксплуатации системы теплоснабжения муниципального образования </w:t>
      </w:r>
      <w:r w:rsidR="002537D3">
        <w:rPr>
          <w:rFonts w:ascii="PT Astra Serif" w:hAnsi="PT Astra Serif"/>
          <w:color w:val="000000"/>
        </w:rPr>
        <w:t>Одоевский</w:t>
      </w:r>
      <w:r>
        <w:rPr>
          <w:rFonts w:ascii="PT Astra Serif" w:hAnsi="PT Astra Serif"/>
          <w:color w:val="000000"/>
        </w:rPr>
        <w:t xml:space="preserve"> район.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2.2. Основными целями Плана действий являются: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1) повышение эффективности, устойчивости и надежности функционирования объектов системы теплоснабжения;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2) мобилизация усилий всех инженерных служб </w:t>
      </w:r>
      <w:r w:rsidR="002537D3">
        <w:rPr>
          <w:rFonts w:ascii="PT Astra Serif" w:hAnsi="PT Astra Serif"/>
          <w:color w:val="000000"/>
        </w:rPr>
        <w:t>Одоевский</w:t>
      </w:r>
      <w:r>
        <w:rPr>
          <w:rFonts w:ascii="PT Astra Serif" w:hAnsi="PT Astra Serif"/>
          <w:color w:val="000000"/>
        </w:rPr>
        <w:t xml:space="preserve"> района для ликвидации последствий аварийных ситуаций в системе централизованного теплоснабжения;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3) снижение до приемлемого уровня последствий аварийных ситуаций в системе централизованного теплоснабжения муниципального образовани</w:t>
      </w:r>
      <w:r w:rsidR="002537D3">
        <w:rPr>
          <w:rFonts w:ascii="PT Astra Serif" w:hAnsi="PT Astra Serif"/>
          <w:color w:val="000000"/>
        </w:rPr>
        <w:t>я Одоевский</w:t>
      </w:r>
      <w:r>
        <w:rPr>
          <w:rFonts w:ascii="PT Astra Serif" w:hAnsi="PT Astra Serif"/>
          <w:color w:val="000000"/>
        </w:rPr>
        <w:t xml:space="preserve"> район.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3. Описание причин возникновения аварий, </w:t>
      </w: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их масштабов и последствий, видов реагирования и действия </w:t>
      </w: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по ликвидации аварийной ситуации</w:t>
      </w:r>
    </w:p>
    <w:p w:rsidR="00B74402" w:rsidRDefault="00B74402" w:rsidP="00B744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3.1. Наиболее вероятными причинами возникновения аварийных ситуаций в работе системы теплоснабжения муниципального образования</w:t>
      </w:r>
      <w:r w:rsidR="002537D3">
        <w:rPr>
          <w:rFonts w:ascii="PT Astra Serif" w:hAnsi="PT Astra Serif"/>
          <w:color w:val="000000"/>
        </w:rPr>
        <w:t xml:space="preserve"> Одоевский</w:t>
      </w:r>
      <w:r>
        <w:rPr>
          <w:rFonts w:ascii="PT Astra Serif" w:hAnsi="PT Astra Serif"/>
          <w:color w:val="000000"/>
        </w:rPr>
        <w:t xml:space="preserve"> район могут послужить: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1) неблагоприятные погодно-климатические явления (сильные ветры, сильные морозы, снегопады и метели, обледенение и гололед);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2) человеческий фактор (неправильные действия персонала);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3) прекращение подачи электрической энергии, холодной воды, топлива на источник тепловой энергии;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4) внеплановая остановка (выход из строя) оборудования на объектах системы теплоснабжения.</w:t>
      </w:r>
    </w:p>
    <w:p w:rsidR="00B74402" w:rsidRDefault="00B74402" w:rsidP="00B74402">
      <w:pPr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</w:t>
      </w:r>
      <w:r w:rsidR="002537D3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приведены в таблице 1.</w:t>
      </w:r>
    </w:p>
    <w:p w:rsidR="00B74402" w:rsidRDefault="00B74402" w:rsidP="00B74402">
      <w:pPr>
        <w:rPr>
          <w:rFonts w:ascii="PT Astra Serif" w:hAnsi="PT Astra Serif"/>
          <w:color w:val="000000"/>
        </w:rPr>
        <w:sectPr w:rsidR="00B74402" w:rsidSect="008E38AF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color w:val="000000"/>
        </w:rPr>
        <w:br w:type="page"/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Таблица 1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</w:rPr>
      </w:pPr>
      <w:r w:rsidRPr="008E38AF">
        <w:rPr>
          <w:rFonts w:ascii="PT Astra Serif" w:hAnsi="PT Astra Serif"/>
          <w:b/>
          <w:color w:val="000000"/>
        </w:rPr>
        <w:t xml:space="preserve">Перечень возможных аварийных ситуаций, их описание, </w:t>
      </w:r>
    </w:p>
    <w:p w:rsidR="00B74402" w:rsidRPr="008E38AF" w:rsidRDefault="00B74402" w:rsidP="00B7440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</w:rPr>
      </w:pPr>
      <w:r w:rsidRPr="008E38AF">
        <w:rPr>
          <w:rFonts w:ascii="PT Astra Serif" w:hAnsi="PT Astra Serif"/>
          <w:b/>
          <w:color w:val="000000"/>
        </w:rPr>
        <w:t>масштабы и уровень реагирования, типовые действия персонала</w:t>
      </w: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500"/>
        <w:gridCol w:w="3697"/>
        <w:gridCol w:w="3957"/>
      </w:tblGrid>
      <w:tr w:rsidR="00B74402" w:rsidTr="00CC7D89">
        <w:trPr>
          <w:tblHeader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2" w:rsidRPr="008E38AF" w:rsidRDefault="00B74402" w:rsidP="00CC7D89">
            <w:pPr>
              <w:widowControl w:val="0"/>
              <w:autoSpaceDE w:val="0"/>
              <w:autoSpaceDN w:val="0"/>
              <w:adjustRightInd w:val="0"/>
              <w:ind w:left="-142" w:right="-20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Причина возникновения аварии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2" w:rsidRPr="008E38AF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Описание аварийной ситуации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2" w:rsidRPr="008E38AF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Возможные масштабы аварии и последствия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2" w:rsidRPr="008E38AF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E38AF">
              <w:rPr>
                <w:rFonts w:ascii="PT Astra Serif" w:hAnsi="PT Astra Serif"/>
                <w:b/>
                <w:color w:val="000000"/>
              </w:rPr>
              <w:t>Действия персонала</w:t>
            </w:r>
          </w:p>
        </w:tc>
      </w:tr>
      <w:tr w:rsidR="00B74402" w:rsidTr="00CC7D89">
        <w:trPr>
          <w:tblHeader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74402" w:rsidTr="00CC7D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Прекращение подачи электроэнергии на источник тепловой энергии, ТП, насосную станцию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Остановка работы источника тепловой энергии, ТП, насосной станции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об отсутствии электроэнергии дежурному диспетчеру электросетевой организации и дежурному ЕДДС </w:t>
            </w:r>
            <w:r w:rsidR="002537D3">
              <w:rPr>
                <w:rFonts w:ascii="PT Astra Serif" w:hAnsi="PT Astra Serif"/>
                <w:color w:val="000000"/>
              </w:rPr>
              <w:t>Одоевского</w:t>
            </w:r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Перейти на резервный или автономный источник электроснабжения (второй ввод, дизель-генератор).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1 час</w:t>
            </w:r>
          </w:p>
        </w:tc>
      </w:tr>
      <w:tr w:rsidR="00B74402" w:rsidTr="00CC7D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Прекращение подачи холодной воды на источник </w:t>
            </w:r>
            <w:r>
              <w:rPr>
                <w:rFonts w:ascii="PT Astra Serif" w:hAnsi="PT Astra Serif"/>
                <w:color w:val="000000"/>
              </w:rPr>
              <w:lastRenderedPageBreak/>
              <w:t>тепловой энергии, ТП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Ограничение работы источника тепловой </w:t>
            </w:r>
            <w:r>
              <w:rPr>
                <w:rFonts w:ascii="PT Astra Serif" w:hAnsi="PT Astra Serif"/>
                <w:color w:val="000000"/>
              </w:rPr>
              <w:lastRenderedPageBreak/>
              <w:t>энергии, ТП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Ограничение циркуляции теплоносителя в системе </w:t>
            </w:r>
            <w:r>
              <w:rPr>
                <w:rFonts w:ascii="PT Astra Serif" w:hAnsi="PT Astra Serif"/>
                <w:color w:val="000000"/>
              </w:rPr>
              <w:lastRenderedPageBreak/>
              <w:t>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Сообщить об отсутствии холодной воды дежурному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диспетчеру </w:t>
            </w:r>
            <w:proofErr w:type="spellStart"/>
            <w:r>
              <w:rPr>
                <w:rFonts w:ascii="PT Astra Serif" w:hAnsi="PT Astra Serif"/>
                <w:color w:val="000000"/>
              </w:rPr>
              <w:t>водоснабжающей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организации и дежурному ЕДДС </w:t>
            </w:r>
            <w:r w:rsidR="00E12C46">
              <w:rPr>
                <w:rFonts w:ascii="PT Astra Serif" w:hAnsi="PT Astra Serif"/>
                <w:color w:val="000000"/>
              </w:rPr>
              <w:t>Одоевского</w:t>
            </w:r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подачи воды и открытой системе ГВС отключить ГВС 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аварий – 4 часа</w:t>
            </w:r>
          </w:p>
        </w:tc>
      </w:tr>
      <w:tr w:rsidR="00B74402" w:rsidTr="00CC7D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Прекращение подачи топлива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Остановка нагрева воды на источнике тепловой энергии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 прекращении подачи топлива дежурному газоснабжающей организации и дежурному ЕДДС </w:t>
            </w:r>
            <w:r w:rsidR="00E12C46">
              <w:rPr>
                <w:rFonts w:ascii="PT Astra Serif" w:hAnsi="PT Astra Serif"/>
                <w:color w:val="000000"/>
              </w:rPr>
              <w:t>Одоевского</w:t>
            </w:r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Организовать переход на резервное топливо.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При длительном отсутствии подачи газа и отсутствии резервного топлива организовать ремонтные работы по предотвращению </w:t>
            </w:r>
            <w:r>
              <w:rPr>
                <w:rFonts w:ascii="PT Astra Serif" w:hAnsi="PT Astra Serif"/>
                <w:color w:val="000000"/>
              </w:rPr>
              <w:lastRenderedPageBreak/>
              <w:t>размораживания силами персонала своей организации и управляющих компаний.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2 часа</w:t>
            </w:r>
          </w:p>
        </w:tc>
      </w:tr>
      <w:tr w:rsidR="00B74402" w:rsidTr="00CC7D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Выход из строя сетевого (сетевых) насосов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Ограничение (остановка) работы источника тепловой энергии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Сообщить об ограничении (остановке) работы источника тепловой энергии дежурному ЕДДС </w:t>
            </w:r>
            <w:r w:rsidR="00E12C46">
              <w:rPr>
                <w:rFonts w:ascii="PT Astra Serif" w:hAnsi="PT Astra Serif"/>
                <w:color w:val="000000"/>
              </w:rPr>
              <w:t>Одоевского</w:t>
            </w:r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4 часа</w:t>
            </w:r>
          </w:p>
        </w:tc>
      </w:tr>
      <w:tr w:rsidR="00B74402" w:rsidTr="00CC7D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Выход из строя котла </w:t>
            </w:r>
            <w:r>
              <w:rPr>
                <w:rFonts w:ascii="PT Astra Serif" w:hAnsi="PT Astra Serif"/>
                <w:color w:val="000000"/>
              </w:rPr>
              <w:lastRenderedPageBreak/>
              <w:t>(котлов)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Ограничение (остановка) </w:t>
            </w:r>
            <w:r>
              <w:rPr>
                <w:rFonts w:ascii="PT Astra Serif" w:hAnsi="PT Astra Serif"/>
                <w:color w:val="000000"/>
              </w:rPr>
              <w:lastRenderedPageBreak/>
              <w:t>работы источника тепловой энергии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Ограничение (прекращение) </w:t>
            </w:r>
            <w:r>
              <w:rPr>
                <w:rFonts w:ascii="PT Astra Serif" w:hAnsi="PT Astra Serif"/>
                <w:color w:val="000000"/>
              </w:rPr>
              <w:lastRenderedPageBreak/>
              <w:t>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Сообщить об ограничении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(остановке) работы источника тепловой энергии дежурному ЕДДС </w:t>
            </w:r>
            <w:r w:rsidR="00E12C46">
              <w:rPr>
                <w:rFonts w:ascii="PT Astra Serif" w:hAnsi="PT Astra Serif"/>
                <w:color w:val="000000"/>
              </w:rPr>
              <w:t>Одоевского</w:t>
            </w:r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24 часа</w:t>
            </w:r>
          </w:p>
        </w:tc>
      </w:tr>
      <w:tr w:rsidR="00B74402" w:rsidTr="00CC7D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Предельный износ сетей, гидродинамические удары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Порыв на тепловых сетях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Прекращение циркуляции в системе теплоснабжения, понижение температуры в зданиях, возможное размораживание наружных тепловых сетей и </w:t>
            </w:r>
            <w:r>
              <w:rPr>
                <w:rFonts w:ascii="PT Astra Serif" w:hAnsi="PT Astra Serif"/>
                <w:color w:val="000000"/>
              </w:rPr>
              <w:lastRenderedPageBreak/>
              <w:t>внутренних отопительных систем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Сообщить об ограничении (остановке) подачи теплоносителя дежурному ЕДДС</w:t>
            </w:r>
            <w:r w:rsidR="00E12C46">
              <w:rPr>
                <w:rFonts w:ascii="PT Astra Serif" w:hAnsi="PT Astra Serif"/>
                <w:color w:val="000000"/>
              </w:rPr>
              <w:t xml:space="preserve"> Одоевского</w:t>
            </w:r>
            <w:r>
              <w:rPr>
                <w:rFonts w:ascii="PT Astra Serif" w:hAnsi="PT Astra Serif"/>
                <w:color w:val="000000"/>
              </w:rPr>
              <w:t xml:space="preserve"> района.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Организовать устранение аварии силами ремонтного </w:t>
            </w:r>
            <w:r>
              <w:rPr>
                <w:rFonts w:ascii="PT Astra Serif" w:hAnsi="PT Astra Serif"/>
                <w:color w:val="000000"/>
              </w:rPr>
              <w:lastRenderedPageBreak/>
              <w:t>персонала своей организации.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B74402" w:rsidRDefault="00B74402" w:rsidP="00CC7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Время устранения аварии – 8 часов</w:t>
            </w:r>
          </w:p>
        </w:tc>
      </w:tr>
    </w:tbl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B74402" w:rsidRDefault="00B74402" w:rsidP="00B7440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________________________________________________</w:t>
      </w:r>
    </w:p>
    <w:p w:rsidR="00DD173A" w:rsidRPr="000D0976" w:rsidRDefault="00DD173A" w:rsidP="00093C15">
      <w:pPr>
        <w:jc w:val="both"/>
      </w:pPr>
    </w:p>
    <w:sectPr w:rsidR="00DD173A" w:rsidRPr="000D0976" w:rsidSect="00D94C30">
      <w:pgSz w:w="16838" w:h="11906" w:orient="landscape"/>
      <w:pgMar w:top="1701" w:right="1134" w:bottom="85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CB3" w:rsidRDefault="00AF2CB3">
      <w:r>
        <w:separator/>
      </w:r>
    </w:p>
  </w:endnote>
  <w:endnote w:type="continuationSeparator" w:id="0">
    <w:p w:rsidR="00AF2CB3" w:rsidRDefault="00AF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CB3" w:rsidRDefault="00AF2CB3">
      <w:r>
        <w:separator/>
      </w:r>
    </w:p>
  </w:footnote>
  <w:footnote w:type="continuationSeparator" w:id="0">
    <w:p w:rsidR="00AF2CB3" w:rsidRDefault="00AF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74402" w:rsidRPr="00A96F47" w:rsidRDefault="00B74402">
        <w:pPr>
          <w:pStyle w:val="a5"/>
          <w:jc w:val="center"/>
          <w:rPr>
            <w:rFonts w:ascii="PT Astra Serif" w:hAnsi="PT Astra Serif"/>
          </w:rPr>
        </w:pPr>
        <w:r w:rsidRPr="00A96F47">
          <w:rPr>
            <w:rFonts w:ascii="PT Astra Serif" w:hAnsi="PT Astra Serif"/>
          </w:rPr>
          <w:fldChar w:fldCharType="begin"/>
        </w:r>
        <w:r w:rsidRPr="00A96F47">
          <w:rPr>
            <w:rFonts w:ascii="PT Astra Serif" w:hAnsi="PT Astra Serif"/>
          </w:rPr>
          <w:instrText>PAGE   \* MERGEFORMAT</w:instrText>
        </w:r>
        <w:r w:rsidRPr="00A96F47"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6</w:t>
        </w:r>
        <w:r w:rsidRPr="00A96F47">
          <w:rPr>
            <w:rFonts w:ascii="PT Astra Serif" w:hAnsi="PT Astra Serif"/>
          </w:rPr>
          <w:fldChar w:fldCharType="end"/>
        </w:r>
      </w:p>
    </w:sdtContent>
  </w:sdt>
  <w:p w:rsidR="00B74402" w:rsidRDefault="00B744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4402" w:rsidRDefault="00B74402">
    <w:pPr>
      <w:pStyle w:val="a5"/>
      <w:jc w:val="center"/>
    </w:pPr>
  </w:p>
  <w:p w:rsidR="00B74402" w:rsidRDefault="00B744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CE"/>
    <w:rsid w:val="00005E30"/>
    <w:rsid w:val="0000617F"/>
    <w:rsid w:val="000558E0"/>
    <w:rsid w:val="00093C15"/>
    <w:rsid w:val="000C12E5"/>
    <w:rsid w:val="000D0976"/>
    <w:rsid w:val="000F2BF0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537D3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2855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C25B6"/>
    <w:rsid w:val="005C7D45"/>
    <w:rsid w:val="005E3D10"/>
    <w:rsid w:val="005E6FE5"/>
    <w:rsid w:val="00625D17"/>
    <w:rsid w:val="00655345"/>
    <w:rsid w:val="00656F8F"/>
    <w:rsid w:val="00661BBB"/>
    <w:rsid w:val="006A536E"/>
    <w:rsid w:val="006B7E2C"/>
    <w:rsid w:val="006C71D7"/>
    <w:rsid w:val="006E55EE"/>
    <w:rsid w:val="006F209C"/>
    <w:rsid w:val="00706693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AF2CB3"/>
    <w:rsid w:val="00B11E8A"/>
    <w:rsid w:val="00B23CA5"/>
    <w:rsid w:val="00B264A2"/>
    <w:rsid w:val="00B27712"/>
    <w:rsid w:val="00B34EDB"/>
    <w:rsid w:val="00B5061A"/>
    <w:rsid w:val="00B52220"/>
    <w:rsid w:val="00B627F7"/>
    <w:rsid w:val="00B74402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91702"/>
    <w:rsid w:val="00DB6E0B"/>
    <w:rsid w:val="00DD173A"/>
    <w:rsid w:val="00DD25BA"/>
    <w:rsid w:val="00DE035D"/>
    <w:rsid w:val="00DF1B4D"/>
    <w:rsid w:val="00E01339"/>
    <w:rsid w:val="00E12C46"/>
    <w:rsid w:val="00E311AC"/>
    <w:rsid w:val="00E4417E"/>
    <w:rsid w:val="00E47EE4"/>
    <w:rsid w:val="00E83C96"/>
    <w:rsid w:val="00E86B92"/>
    <w:rsid w:val="00EA3649"/>
    <w:rsid w:val="00EB771F"/>
    <w:rsid w:val="00EC5227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E5598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26885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ВерхКолонтитул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B74402"/>
    <w:rPr>
      <w:sz w:val="28"/>
      <w:szCs w:val="28"/>
    </w:rPr>
  </w:style>
  <w:style w:type="paragraph" w:customStyle="1" w:styleId="20">
    <w:name w:val="Текст2"/>
    <w:basedOn w:val="a"/>
    <w:rsid w:val="00B7440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Неалина Брагина</cp:lastModifiedBy>
  <cp:revision>20</cp:revision>
  <cp:lastPrinted>2009-09-11T06:16:00Z</cp:lastPrinted>
  <dcterms:created xsi:type="dcterms:W3CDTF">2022-09-04T16:23:00Z</dcterms:created>
  <dcterms:modified xsi:type="dcterms:W3CDTF">2024-11-26T12:00:00Z</dcterms:modified>
</cp:coreProperties>
</file>