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F3" w:rsidRDefault="003D16F3">
      <w:pPr>
        <w:rPr>
          <w:sz w:val="30"/>
        </w:rPr>
      </w:pPr>
      <w:bookmarkStart w:id="0" w:name="_GoBack"/>
      <w:bookmarkEnd w:id="0"/>
    </w:p>
    <w:p w:rsidR="003D16F3" w:rsidRDefault="003D16F3">
      <w:pPr>
        <w:spacing w:before="7"/>
        <w:rPr>
          <w:sz w:val="24"/>
        </w:rPr>
      </w:pPr>
    </w:p>
    <w:p w:rsidR="003D16F3" w:rsidRDefault="00CB3896">
      <w:pPr>
        <w:pStyle w:val="a3"/>
        <w:jc w:val="right"/>
      </w:pPr>
      <w:r>
        <w:t>ПЛАН</w:t>
      </w:r>
    </w:p>
    <w:p w:rsidR="003D16F3" w:rsidRDefault="00CB3896">
      <w:pPr>
        <w:spacing w:before="72"/>
        <w:ind w:left="18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 w:rsidR="00347A31">
        <w:rPr>
          <w:sz w:val="24"/>
        </w:rPr>
        <w:t xml:space="preserve">№ </w:t>
      </w:r>
      <w:r w:rsidR="00F45884"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 w:rsidR="00F45884">
        <w:rPr>
          <w:sz w:val="24"/>
        </w:rPr>
        <w:t>24.11</w:t>
      </w:r>
      <w:r w:rsidR="00347A31">
        <w:rPr>
          <w:sz w:val="24"/>
        </w:rPr>
        <w:t>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D16F3" w:rsidRDefault="003D16F3">
      <w:pPr>
        <w:rPr>
          <w:sz w:val="24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num="2" w:space="720" w:equalWidth="0">
            <w:col w:w="7182" w:space="40"/>
            <w:col w:w="7398"/>
          </w:cols>
        </w:sectPr>
      </w:pPr>
    </w:p>
    <w:p w:rsidR="003D16F3" w:rsidRDefault="00CB3896">
      <w:pPr>
        <w:pStyle w:val="a3"/>
        <w:spacing w:before="2"/>
        <w:ind w:left="6017" w:right="2439" w:hanging="4667"/>
      </w:pPr>
      <w:r>
        <w:lastRenderedPageBreak/>
        <w:t>работы контрольно-счетного органа муниципального образования Одоевский район</w:t>
      </w:r>
      <w:r>
        <w:rPr>
          <w:spacing w:val="-67"/>
        </w:rPr>
        <w:t xml:space="preserve"> </w:t>
      </w:r>
      <w:r>
        <w:t>на 2023</w:t>
      </w:r>
      <w:r>
        <w:rPr>
          <w:spacing w:val="2"/>
        </w:rPr>
        <w:t xml:space="preserve"> </w:t>
      </w:r>
      <w:r>
        <w:t>год</w:t>
      </w:r>
    </w:p>
    <w:p w:rsidR="003D16F3" w:rsidRDefault="003D16F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31"/>
        <w:gridCol w:w="2384"/>
        <w:gridCol w:w="3737"/>
        <w:gridCol w:w="1984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31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before="135"/>
              <w:ind w:left="454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ind w:left="754" w:right="377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293" w:right="100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275"/>
        </w:trPr>
        <w:tc>
          <w:tcPr>
            <w:tcW w:w="12397" w:type="dxa"/>
            <w:gridSpan w:val="4"/>
          </w:tcPr>
          <w:p w:rsidR="003D16F3" w:rsidRDefault="00CB3896">
            <w:pPr>
              <w:pStyle w:val="TableParagraph"/>
              <w:spacing w:line="256" w:lineRule="exact"/>
              <w:ind w:left="42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Экспертно-аналитические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Экспертиза проекта решения Собрания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 «О бюджете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2024 год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28" w:lineRule="exact"/>
              <w:ind w:left="43" w:right="36"/>
              <w:jc w:val="both"/>
              <w:rPr>
                <w:sz w:val="20"/>
              </w:rPr>
            </w:pP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2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бюджете 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образований на 2024 год и на плановый период 2025 и 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-р.п.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Одоевский район на 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 и на плановый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52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9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внесении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плановый период 2024 и 2025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-р.п.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46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07.02.2011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spacing w:line="217" w:lineRule="exact"/>
        <w:rPr>
          <w:sz w:val="20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6"/>
        <w:gridCol w:w="2359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5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финансово-экономических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59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14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Внешняя проверка годового отчета об исполнении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2022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3D16F3" w:rsidRDefault="00CB3896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29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2022 год:</w:t>
            </w:r>
          </w:p>
          <w:p w:rsidR="003D16F3" w:rsidRDefault="00CB3896">
            <w:pPr>
              <w:pStyle w:val="TableParagraph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tabs>
                <w:tab w:val="left" w:pos="1706"/>
                <w:tab w:val="left" w:pos="2999"/>
                <w:tab w:val="left" w:pos="4166"/>
                <w:tab w:val="left" w:pos="4907"/>
                <w:tab w:val="left" w:pos="5312"/>
              </w:tabs>
              <w:spacing w:line="23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Одоевский</w:t>
            </w:r>
            <w:r>
              <w:rPr>
                <w:sz w:val="20"/>
              </w:rPr>
              <w:tab/>
              <w:t>район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полугодие 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Подготовка 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 за 1 квартал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 года:</w:t>
            </w:r>
          </w:p>
          <w:p w:rsidR="003D16F3" w:rsidRDefault="00CB3896">
            <w:pPr>
              <w:pStyle w:val="TableParagraph"/>
              <w:spacing w:line="229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10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</w:tbl>
    <w:p w:rsidR="003D16F3" w:rsidRDefault="003D16F3">
      <w:pPr>
        <w:spacing w:line="210" w:lineRule="exact"/>
        <w:rPr>
          <w:sz w:val="20"/>
        </w:rPr>
        <w:sectPr w:rsidR="003D16F3">
          <w:headerReference w:type="default" r:id="rId8"/>
          <w:pgSz w:w="16840" w:h="11910" w:orient="landscape"/>
          <w:pgMar w:top="480" w:right="700" w:bottom="0" w:left="1520" w:header="23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6"/>
        <w:gridCol w:w="2359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5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 года:</w:t>
            </w:r>
          </w:p>
          <w:p w:rsidR="003D16F3" w:rsidRDefault="00CB3896">
            <w:pPr>
              <w:pStyle w:val="TableParagraph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Подготовка 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 по отчетам об исполнении бюджетов 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года:</w:t>
            </w:r>
          </w:p>
          <w:p w:rsidR="003D16F3" w:rsidRDefault="00CB389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8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484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 w:rsidTr="00B0262A">
        <w:trPr>
          <w:trHeight w:val="91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56" w:type="dxa"/>
          </w:tcPr>
          <w:p w:rsidR="00B0262A" w:rsidRPr="00B0262A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B0262A">
              <w:rPr>
                <w:sz w:val="20"/>
              </w:rPr>
              <w:t>Проверка целевого и эффективного использования</w:t>
            </w:r>
          </w:p>
          <w:p w:rsidR="00B0262A" w:rsidRPr="00B0262A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>
              <w:rPr>
                <w:sz w:val="20"/>
              </w:rPr>
              <w:t xml:space="preserve">Бюджетных средств, в рамках </w:t>
            </w:r>
          </w:p>
          <w:p w:rsidR="00B0262A" w:rsidRPr="00B0262A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>
              <w:rPr>
                <w:sz w:val="20"/>
              </w:rPr>
              <w:t xml:space="preserve">Регионального </w:t>
            </w:r>
            <w:r w:rsidRPr="00B0262A">
              <w:rPr>
                <w:sz w:val="20"/>
              </w:rPr>
              <w:t>проекта «Формирование комфортной городской среды» в муниципальном</w:t>
            </w:r>
          </w:p>
          <w:p w:rsidR="003D16F3" w:rsidRDefault="00B0262A" w:rsidP="00B0262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B0262A">
              <w:rPr>
                <w:sz w:val="20"/>
              </w:rPr>
              <w:t>образовании Од</w:t>
            </w:r>
            <w:r>
              <w:rPr>
                <w:sz w:val="20"/>
              </w:rPr>
              <w:t>оевский район в 2023</w:t>
            </w:r>
            <w:r w:rsidRPr="00B0262A">
              <w:rPr>
                <w:sz w:val="20"/>
              </w:rPr>
              <w:t>г.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B0262A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сентябрь 2023г.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3D16F3" w:rsidRPr="00B0262A" w:rsidRDefault="00B0262A" w:rsidP="002D2C81">
            <w:pPr>
              <w:pStyle w:val="TableParagraph"/>
              <w:ind w:left="113" w:right="113"/>
              <w:rPr>
                <w:sz w:val="20"/>
              </w:rPr>
            </w:pPr>
            <w:r w:rsidRPr="00B0262A">
              <w:rPr>
                <w:sz w:val="20"/>
              </w:rPr>
              <w:t>ст. 9 Федерального закона от 07.02.2011 № 6-ФЗ «Об общих принципах организации и деятельности контрольно- счетных органов с</w:t>
            </w:r>
            <w:r w:rsidR="002D2C81">
              <w:rPr>
                <w:sz w:val="20"/>
              </w:rPr>
              <w:t>убъектов Российской Федерации</w:t>
            </w:r>
            <w:r w:rsidR="002D2C81">
              <w:rPr>
                <w:sz w:val="20"/>
              </w:rPr>
              <w:tab/>
              <w:t xml:space="preserve">и </w:t>
            </w:r>
            <w:r w:rsidRPr="00B0262A">
              <w:rPr>
                <w:sz w:val="20"/>
              </w:rPr>
              <w:t>муниципальных образований»</w:t>
            </w:r>
          </w:p>
          <w:p w:rsidR="003D16F3" w:rsidRDefault="003D16F3">
            <w:pPr>
              <w:pStyle w:val="TableParagraph"/>
              <w:spacing w:before="1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6F3" w:rsidRPr="00B0262A" w:rsidRDefault="00B0262A">
            <w:pPr>
              <w:pStyle w:val="TableParagraph"/>
              <w:ind w:left="0"/>
              <w:rPr>
                <w:sz w:val="20"/>
              </w:rPr>
            </w:pPr>
            <w:r w:rsidRPr="00B0262A">
              <w:rPr>
                <w:sz w:val="20"/>
              </w:rPr>
              <w:t>Коновалов С.С. Юдочкина Е.В.</w:t>
            </w: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335" w:right="305" w:hanging="10"/>
              <w:rPr>
                <w:sz w:val="20"/>
              </w:rPr>
            </w:pPr>
          </w:p>
        </w:tc>
      </w:tr>
      <w:tr w:rsidR="003D16F3" w:rsidTr="00B0262A">
        <w:trPr>
          <w:trHeight w:val="69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  <w:p w:rsidR="003D16F3" w:rsidRDefault="00CB3896">
            <w:pPr>
              <w:pStyle w:val="TableParagraph"/>
              <w:tabs>
                <w:tab w:val="left" w:pos="1105"/>
                <w:tab w:val="left" w:pos="2676"/>
                <w:tab w:val="left" w:pos="4350"/>
              </w:tabs>
              <w:spacing w:line="230" w:lineRule="atLeast"/>
              <w:ind w:right="36"/>
              <w:rPr>
                <w:sz w:val="20"/>
              </w:rPr>
            </w:pPr>
            <w:r>
              <w:rPr>
                <w:sz w:val="20"/>
              </w:rPr>
              <w:t>финансов</w:t>
            </w:r>
            <w:r>
              <w:rPr>
                <w:sz w:val="20"/>
              </w:rPr>
              <w:tab/>
              <w:t>администрации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 w:rsidR="00B0262A">
              <w:rPr>
                <w:sz w:val="20"/>
              </w:rPr>
              <w:t>О</w:t>
            </w:r>
            <w:r>
              <w:rPr>
                <w:sz w:val="20"/>
              </w:rPr>
              <w:t>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2022г.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D16F3" w:rsidRDefault="00B0262A" w:rsidP="00B0262A">
            <w:pPr>
              <w:pStyle w:val="TableParagraph"/>
              <w:ind w:left="220"/>
              <w:rPr>
                <w:sz w:val="2"/>
                <w:szCs w:val="2"/>
              </w:rPr>
            </w:pPr>
            <w:r>
              <w:rPr>
                <w:sz w:val="20"/>
              </w:rPr>
              <w:t>февраль-апрель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</w:tcBorders>
          </w:tcPr>
          <w:p w:rsidR="00B0262A" w:rsidRDefault="00B0262A" w:rsidP="002D2C81">
            <w:pPr>
              <w:pStyle w:val="TableParagraph"/>
              <w:ind w:left="0" w:right="378"/>
              <w:rPr>
                <w:sz w:val="20"/>
              </w:rPr>
            </w:pPr>
            <w:r>
              <w:rPr>
                <w:sz w:val="20"/>
              </w:rPr>
              <w:t>ст.264.4 Бюджетного кодекса 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</w:p>
          <w:p w:rsidR="003D16F3" w:rsidRDefault="00B0262A" w:rsidP="002D2C81">
            <w:pPr>
              <w:pStyle w:val="TableParagraph"/>
              <w:spacing w:before="1"/>
              <w:ind w:right="214"/>
              <w:rPr>
                <w:sz w:val="2"/>
                <w:szCs w:val="2"/>
              </w:rPr>
            </w:pPr>
            <w:r>
              <w:rPr>
                <w:sz w:val="20"/>
              </w:rPr>
              <w:t>счетном органе МО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утвержденного решением 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24-156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ind w:left="0"/>
              <w:rPr>
                <w:b/>
              </w:rPr>
            </w:pPr>
          </w:p>
          <w:p w:rsidR="00B0262A" w:rsidRDefault="00B0262A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3D16F3" w:rsidRDefault="00B0262A" w:rsidP="00B0262A">
            <w:pPr>
              <w:pStyle w:val="TableParagraph"/>
              <w:ind w:left="335" w:right="305" w:hanging="10"/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tabs>
                <w:tab w:val="left" w:pos="1165"/>
                <w:tab w:val="left" w:pos="1572"/>
                <w:tab w:val="left" w:pos="2296"/>
                <w:tab w:val="left" w:pos="3212"/>
                <w:tab w:val="left" w:pos="3630"/>
                <w:tab w:val="left" w:pos="4478"/>
                <w:tab w:val="left" w:pos="4937"/>
              </w:tabs>
              <w:ind w:right="28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z w:val="20"/>
              </w:rPr>
              <w:tab/>
              <w:t>проверка</w:t>
            </w:r>
            <w:r>
              <w:rPr>
                <w:sz w:val="20"/>
              </w:rPr>
              <w:tab/>
              <w:t>бюджетной</w:t>
            </w:r>
            <w:r>
              <w:rPr>
                <w:sz w:val="20"/>
              </w:rPr>
              <w:tab/>
              <w:t>отчетности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ГРБС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Одоевский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tabs>
                <w:tab w:val="left" w:pos="1165"/>
                <w:tab w:val="left" w:pos="2295"/>
                <w:tab w:val="left" w:pos="3628"/>
                <w:tab w:val="left" w:pos="493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z w:val="20"/>
              </w:rPr>
              <w:tab/>
              <w:t>проверка</w:t>
            </w:r>
            <w:r>
              <w:rPr>
                <w:sz w:val="20"/>
              </w:rPr>
              <w:tab/>
              <w:t>бюджетной</w:t>
            </w:r>
            <w:r>
              <w:rPr>
                <w:sz w:val="20"/>
              </w:rPr>
              <w:tab/>
              <w:t>отчетности</w:t>
            </w:r>
            <w:r>
              <w:rPr>
                <w:sz w:val="20"/>
              </w:rPr>
              <w:tab/>
              <w:t>ГРБС</w:t>
            </w:r>
          </w:p>
          <w:p w:rsidR="003D16F3" w:rsidRDefault="00CB3896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Северо-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2022г.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69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tabs>
                <w:tab w:val="left" w:pos="1165"/>
                <w:tab w:val="left" w:pos="2296"/>
                <w:tab w:val="left" w:pos="3630"/>
                <w:tab w:val="left" w:pos="493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z w:val="20"/>
              </w:rPr>
              <w:tab/>
              <w:t>проверка</w:t>
            </w:r>
            <w:r>
              <w:rPr>
                <w:sz w:val="20"/>
              </w:rPr>
              <w:tab/>
              <w:t>бюджетной</w:t>
            </w:r>
            <w:r>
              <w:rPr>
                <w:sz w:val="20"/>
              </w:rPr>
              <w:tab/>
              <w:t>отчетности</w:t>
            </w:r>
            <w:r>
              <w:rPr>
                <w:sz w:val="20"/>
              </w:rPr>
              <w:tab/>
              <w:t>ГРБС</w:t>
            </w:r>
          </w:p>
          <w:p w:rsidR="003D16F3" w:rsidRDefault="00CB3896">
            <w:pPr>
              <w:pStyle w:val="TableParagraph"/>
              <w:tabs>
                <w:tab w:val="left" w:pos="1675"/>
                <w:tab w:val="left" w:pos="3419"/>
                <w:tab w:val="left" w:pos="4793"/>
              </w:tabs>
              <w:spacing w:line="23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Южно-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2022г.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tabs>
                <w:tab w:val="left" w:pos="1165"/>
                <w:tab w:val="left" w:pos="2295"/>
                <w:tab w:val="left" w:pos="3628"/>
                <w:tab w:val="left" w:pos="493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z w:val="20"/>
              </w:rPr>
              <w:tab/>
              <w:t>проверка</w:t>
            </w:r>
            <w:r>
              <w:rPr>
                <w:sz w:val="20"/>
              </w:rPr>
              <w:tab/>
              <w:t>бюджетной</w:t>
            </w:r>
            <w:r>
              <w:rPr>
                <w:sz w:val="20"/>
              </w:rPr>
              <w:tab/>
              <w:t>отчетности</w:t>
            </w:r>
            <w:r>
              <w:rPr>
                <w:sz w:val="20"/>
              </w:rPr>
              <w:tab/>
              <w:t>ГРБС</w:t>
            </w:r>
          </w:p>
          <w:p w:rsidR="003D16F3" w:rsidRDefault="00CB3896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3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Восточно-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2022г.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16F3" w:rsidRDefault="003D16F3">
            <w:pPr>
              <w:rPr>
                <w:sz w:val="2"/>
                <w:szCs w:val="2"/>
              </w:rPr>
            </w:pP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7131025474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1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3" w:right="25"/>
              <w:jc w:val="both"/>
              <w:rPr>
                <w:sz w:val="20"/>
              </w:rPr>
            </w:pPr>
            <w:r>
              <w:rPr>
                <w:sz w:val="20"/>
              </w:rPr>
              <w:t>ст.267.1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от 05.04.2013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44-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D16F3" w:rsidRDefault="00CB3896">
            <w:pPr>
              <w:pStyle w:val="TableParagraph"/>
              <w:spacing w:line="230" w:lineRule="exact"/>
              <w:ind w:left="43" w:right="31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нужд»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3D16F3" w:rsidRDefault="00CB3896">
            <w:pPr>
              <w:pStyle w:val="TableParagraph"/>
              <w:spacing w:before="1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rPr>
          <w:sz w:val="20"/>
        </w:rPr>
        <w:sectPr w:rsidR="003D16F3">
          <w:pgSz w:w="16840" w:h="11910" w:orient="landscape"/>
          <w:pgMar w:top="480" w:right="700" w:bottom="280" w:left="1520" w:header="23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23"/>
        <w:gridCol w:w="2393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23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before="135"/>
              <w:ind w:left="462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D16F3" w:rsidRDefault="00CB3896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23" w:type="dxa"/>
          </w:tcPr>
          <w:p w:rsidR="003D16F3" w:rsidRDefault="00CB3896" w:rsidP="002D2C81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"Единая дежурно-диспетчерская служба Одоевского района"</w:t>
            </w:r>
            <w:r>
              <w:rPr>
                <w:spacing w:val="1"/>
                <w:sz w:val="20"/>
              </w:rPr>
              <w:t xml:space="preserve"> </w:t>
            </w:r>
            <w:r w:rsidRPr="002D2C81">
              <w:rPr>
                <w:sz w:val="20"/>
              </w:rPr>
              <w:t>ИНН</w:t>
            </w:r>
            <w:r w:rsidRPr="002D2C81">
              <w:rPr>
                <w:spacing w:val="-2"/>
                <w:sz w:val="20"/>
              </w:rPr>
              <w:t xml:space="preserve"> </w:t>
            </w:r>
            <w:r w:rsidRPr="002D2C81">
              <w:rPr>
                <w:sz w:val="20"/>
              </w:rPr>
              <w:t>7131500345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3" w:lineRule="exact"/>
              <w:ind w:left="328" w:right="28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26"/>
              <w:jc w:val="both"/>
              <w:rPr>
                <w:sz w:val="20"/>
              </w:rPr>
            </w:pPr>
            <w:r>
              <w:rPr>
                <w:sz w:val="20"/>
              </w:rPr>
              <w:t>ст.267.1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от 05.04.2013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44-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D16F3" w:rsidRDefault="00CB3896">
            <w:pPr>
              <w:pStyle w:val="TableParagraph"/>
              <w:spacing w:line="230" w:lineRule="atLeast"/>
              <w:ind w:left="42" w:right="32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79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D16F3" w:rsidRDefault="00CB3896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23" w:type="dxa"/>
          </w:tcPr>
          <w:p w:rsidR="003D16F3" w:rsidRDefault="00CB3896" w:rsidP="002D2C81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"Одоевская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 w:rsidRPr="002D2C81">
              <w:rPr>
                <w:sz w:val="18"/>
              </w:rPr>
              <w:t>"</w:t>
            </w:r>
            <w:r w:rsidRPr="002D2C81">
              <w:rPr>
                <w:spacing w:val="3"/>
                <w:sz w:val="18"/>
              </w:rPr>
              <w:t xml:space="preserve"> </w:t>
            </w:r>
            <w:r w:rsidRPr="002D2C81">
              <w:rPr>
                <w:sz w:val="20"/>
              </w:rPr>
              <w:t>ИНН</w:t>
            </w:r>
            <w:r w:rsidRPr="002D2C81">
              <w:rPr>
                <w:spacing w:val="-2"/>
                <w:sz w:val="20"/>
              </w:rPr>
              <w:t xml:space="preserve"> </w:t>
            </w:r>
            <w:r w:rsidRPr="002D2C81">
              <w:rPr>
                <w:sz w:val="20"/>
              </w:rPr>
              <w:t>7131003223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5" w:lineRule="exact"/>
              <w:ind w:left="328" w:right="286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26"/>
              <w:jc w:val="both"/>
              <w:rPr>
                <w:sz w:val="20"/>
              </w:rPr>
            </w:pPr>
            <w:r>
              <w:rPr>
                <w:sz w:val="20"/>
              </w:rPr>
              <w:t>ст.267.1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от 05.04.2013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44-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3D16F3" w:rsidRDefault="00CB3896">
            <w:pPr>
              <w:pStyle w:val="TableParagraph"/>
              <w:spacing w:line="214" w:lineRule="exact"/>
              <w:ind w:left="42"/>
              <w:rPr>
                <w:sz w:val="20"/>
              </w:rPr>
            </w:pPr>
            <w:r>
              <w:rPr>
                <w:sz w:val="20"/>
              </w:rPr>
              <w:t>нужд»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504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Аудит в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закупок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115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23" w:type="dxa"/>
          </w:tcPr>
          <w:p w:rsidR="003D16F3" w:rsidRDefault="00CB389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«Левенская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  <w:p w:rsidR="003D16F3" w:rsidRDefault="00CB3896">
            <w:pPr>
              <w:pStyle w:val="TableParagraph"/>
              <w:spacing w:line="275" w:lineRule="exact"/>
              <w:rPr>
                <w:sz w:val="24"/>
              </w:rPr>
            </w:pPr>
            <w:r w:rsidRPr="002D2C81">
              <w:rPr>
                <w:sz w:val="20"/>
              </w:rPr>
              <w:t>ИНН</w:t>
            </w:r>
            <w:r w:rsidRPr="002D2C81">
              <w:rPr>
                <w:spacing w:val="-2"/>
                <w:sz w:val="20"/>
              </w:rPr>
              <w:t xml:space="preserve"> </w:t>
            </w:r>
            <w:r w:rsidRPr="002D2C81">
              <w:rPr>
                <w:sz w:val="20"/>
              </w:rPr>
              <w:t>7131002766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5" w:lineRule="exact"/>
              <w:ind w:left="328" w:right="282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5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ст.98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05.04.2013</w:t>
            </w:r>
          </w:p>
          <w:p w:rsidR="003D16F3" w:rsidRDefault="00CB3896">
            <w:pPr>
              <w:pStyle w:val="TableParagraph"/>
              <w:spacing w:line="230" w:lineRule="exact"/>
              <w:ind w:left="42" w:right="32"/>
              <w:jc w:val="both"/>
              <w:rPr>
                <w:sz w:val="20"/>
              </w:rPr>
            </w:pPr>
            <w:r>
              <w:rPr>
                <w:sz w:val="20"/>
              </w:rPr>
              <w:t>№ 44-ФЗ «О контрактной системе в 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4"/>
          </w:tcPr>
          <w:p w:rsidR="003D16F3" w:rsidRDefault="00CB3896">
            <w:pPr>
              <w:pStyle w:val="TableParagraph"/>
              <w:spacing w:line="210" w:lineRule="exact"/>
              <w:ind w:left="360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Информационная,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206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423" w:type="dxa"/>
          </w:tcPr>
          <w:p w:rsidR="003D16F3" w:rsidRDefault="00CB3896">
            <w:pPr>
              <w:pStyle w:val="TableParagraph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3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10"/>
                <w:tab w:val="left" w:pos="3128"/>
              </w:tabs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before="1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23" w:type="dxa"/>
          </w:tcPr>
          <w:p w:rsidR="003D16F3" w:rsidRDefault="00CB3896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деятельности контрольно-счетного органа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93" w:type="dxa"/>
          </w:tcPr>
          <w:p w:rsidR="003D16F3" w:rsidRDefault="00CB3896">
            <w:pPr>
              <w:pStyle w:val="TableParagraph"/>
              <w:spacing w:line="225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4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  <w:tab w:val="left" w:pos="3128"/>
              </w:tabs>
              <w:ind w:left="42" w:right="2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497C42">
      <w:pPr>
        <w:rPr>
          <w:sz w:val="2"/>
          <w:szCs w:val="2"/>
        </w:rPr>
      </w:pPr>
      <w:r>
        <w:pict>
          <v:rect id="_x0000_s1026" style="position:absolute;margin-left:283.5pt;margin-top:240.65pt;width:5.05pt;height:14.15pt;z-index:-251658752;mso-position-horizontal-relative:page;mso-position-vertical-relative:page" fillcolor="#f0f1f3" stroked="f">
            <w10:wrap anchorx="page" anchory="page"/>
          </v:rect>
        </w:pict>
      </w:r>
    </w:p>
    <w:p w:rsidR="003D16F3" w:rsidRDefault="003D16F3">
      <w:pPr>
        <w:rPr>
          <w:sz w:val="2"/>
          <w:szCs w:val="2"/>
        </w:rPr>
        <w:sectPr w:rsidR="003D16F3">
          <w:pgSz w:w="16840" w:h="11910" w:orient="landscape"/>
          <w:pgMar w:top="480" w:right="700" w:bottom="280" w:left="1520" w:header="23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06"/>
        <w:gridCol w:w="2410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0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before="135"/>
              <w:ind w:left="479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контрольно-счетных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183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D16F3" w:rsidRDefault="00CB3896">
            <w:pPr>
              <w:pStyle w:val="TableParagraph"/>
              <w:spacing w:line="228" w:lineRule="exact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совещательных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п.9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правоохранительными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 органа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905"/>
                <w:tab w:val="left" w:pos="2634"/>
              </w:tabs>
              <w:ind w:left="42" w:right="32"/>
              <w:rPr>
                <w:sz w:val="20"/>
              </w:rPr>
            </w:pPr>
            <w:r>
              <w:rPr>
                <w:sz w:val="20"/>
              </w:rPr>
              <w:t>ст.20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</w:t>
            </w:r>
          </w:p>
          <w:p w:rsidR="003D16F3" w:rsidRDefault="00CB3896">
            <w:pPr>
              <w:pStyle w:val="TableParagraph"/>
              <w:tabs>
                <w:tab w:val="left" w:pos="1308"/>
                <w:tab w:val="left" w:pos="2200"/>
                <w:tab w:val="left" w:pos="3592"/>
              </w:tabs>
              <w:spacing w:line="230" w:lineRule="atLeast"/>
              <w:ind w:left="42" w:right="34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z w:val="20"/>
              </w:rPr>
              <w:tab/>
              <w:t>район,</w:t>
            </w:r>
            <w:r>
              <w:rPr>
                <w:sz w:val="20"/>
              </w:rPr>
              <w:tab/>
              <w:t>Соглашения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 плана работы контрольно-счетного 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ст.12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</w:p>
          <w:p w:rsidR="003D16F3" w:rsidRDefault="00CB3896">
            <w:pPr>
              <w:pStyle w:val="TableParagraph"/>
              <w:spacing w:line="230" w:lineRule="atLeas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органе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5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5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ст.18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</w:tabs>
              <w:spacing w:line="230" w:lineRule="exact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1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Оказания консультационных услуг получателям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по вопросам, отнесенных к компетенции 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2410" w:type="dxa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 2023 года</w:t>
            </w: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rPr>
          <w:b/>
          <w:sz w:val="20"/>
        </w:rPr>
      </w:pPr>
    </w:p>
    <w:p w:rsidR="003D16F3" w:rsidRDefault="003D16F3">
      <w:pPr>
        <w:spacing w:before="4"/>
        <w:rPr>
          <w:b/>
          <w:sz w:val="28"/>
        </w:rPr>
      </w:pPr>
    </w:p>
    <w:p w:rsidR="003D16F3" w:rsidRDefault="00CB3896">
      <w:pPr>
        <w:spacing w:before="89"/>
        <w:ind w:left="326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КСО</w:t>
      </w:r>
    </w:p>
    <w:p w:rsidR="003D16F3" w:rsidRDefault="00CB3896">
      <w:pPr>
        <w:tabs>
          <w:tab w:val="left" w:pos="7270"/>
        </w:tabs>
        <w:spacing w:before="2"/>
        <w:ind w:left="323"/>
        <w:rPr>
          <w:sz w:val="28"/>
        </w:rPr>
      </w:pPr>
      <w:r>
        <w:rPr>
          <w:sz w:val="28"/>
        </w:rPr>
        <w:t>МО Одоевский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район:</w:t>
      </w:r>
      <w:r>
        <w:rPr>
          <w:sz w:val="28"/>
        </w:rPr>
        <w:tab/>
        <w:t>Коновалов</w:t>
      </w:r>
      <w:r>
        <w:rPr>
          <w:spacing w:val="-2"/>
          <w:sz w:val="28"/>
        </w:rPr>
        <w:t xml:space="preserve"> </w:t>
      </w:r>
      <w:r>
        <w:rPr>
          <w:sz w:val="28"/>
        </w:rPr>
        <w:t>С.С.</w:t>
      </w:r>
    </w:p>
    <w:sectPr w:rsidR="003D16F3">
      <w:pgSz w:w="16840" w:h="11910" w:orient="landscape"/>
      <w:pgMar w:top="480" w:right="700" w:bottom="280" w:left="152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42" w:rsidRDefault="00497C42">
      <w:r>
        <w:separator/>
      </w:r>
    </w:p>
  </w:endnote>
  <w:endnote w:type="continuationSeparator" w:id="0">
    <w:p w:rsidR="00497C42" w:rsidRDefault="0049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42" w:rsidRDefault="00497C42">
      <w:r>
        <w:separator/>
      </w:r>
    </w:p>
  </w:footnote>
  <w:footnote w:type="continuationSeparator" w:id="0">
    <w:p w:rsidR="00497C42" w:rsidRDefault="0049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F3" w:rsidRDefault="00497C4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95pt;margin-top:10.5pt;width:12pt;height:15.3pt;z-index:-251658752;mso-position-horizontal-relative:page;mso-position-vertical-relative:page" filled="f" stroked="f">
          <v:textbox inset="0,0,0,0">
            <w:txbxContent>
              <w:p w:rsidR="003D16F3" w:rsidRDefault="00CB38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347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6F3"/>
    <w:rsid w:val="001A02FC"/>
    <w:rsid w:val="002B0B6A"/>
    <w:rsid w:val="002C4DAF"/>
    <w:rsid w:val="002D2C81"/>
    <w:rsid w:val="00347A31"/>
    <w:rsid w:val="003D16F3"/>
    <w:rsid w:val="00497C42"/>
    <w:rsid w:val="005D79A3"/>
    <w:rsid w:val="00AE3478"/>
    <w:rsid w:val="00B0262A"/>
    <w:rsid w:val="00B40A01"/>
    <w:rsid w:val="00CB3896"/>
    <w:rsid w:val="00DC020F"/>
    <w:rsid w:val="00F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F215-C60A-4739-BBF0-69C96950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КСО</cp:lastModifiedBy>
  <cp:revision>7</cp:revision>
  <cp:lastPrinted>2023-12-29T05:53:00Z</cp:lastPrinted>
  <dcterms:created xsi:type="dcterms:W3CDTF">2023-09-07T13:12:00Z</dcterms:created>
  <dcterms:modified xsi:type="dcterms:W3CDTF">2023-12-29T05:53:00Z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