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BFFA6" w14:textId="77777777" w:rsidR="00026B4F" w:rsidRDefault="00241F45" w:rsidP="00241F45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  <w:r w:rsidR="00026B4F">
        <w:rPr>
          <w:noProof/>
        </w:rPr>
        <w:drawing>
          <wp:inline distT="0" distB="0" distL="0" distR="0" wp14:anchorId="68BFF64C" wp14:editId="2758AAA9">
            <wp:extent cx="878840" cy="878840"/>
            <wp:effectExtent l="19050" t="0" r="0" b="0"/>
            <wp:docPr id="4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ᾨᾰ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87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3B520D" w14:textId="77777777" w:rsidR="00026B4F" w:rsidRPr="0004541C" w:rsidRDefault="00026B4F" w:rsidP="00026B4F">
      <w:pPr>
        <w:ind w:left="708"/>
        <w:jc w:val="both"/>
        <w:rPr>
          <w:sz w:val="16"/>
        </w:rPr>
      </w:pPr>
      <w:r w:rsidRPr="0004541C">
        <w:t xml:space="preserve">                                        </w:t>
      </w:r>
      <w:r>
        <w:t xml:space="preserve">                      </w:t>
      </w:r>
      <w:r w:rsidRPr="0004541C">
        <w:t xml:space="preserve">        </w:t>
      </w:r>
    </w:p>
    <w:p w14:paraId="68C7B940" w14:textId="77777777" w:rsidR="00026B4F" w:rsidRPr="0076163E" w:rsidRDefault="00026B4F" w:rsidP="00026B4F">
      <w:pPr>
        <w:jc w:val="center"/>
        <w:rPr>
          <w:b/>
          <w:sz w:val="32"/>
          <w:szCs w:val="36"/>
        </w:rPr>
      </w:pPr>
      <w:r w:rsidRPr="0076163E">
        <w:rPr>
          <w:b/>
          <w:sz w:val="32"/>
          <w:szCs w:val="36"/>
        </w:rPr>
        <w:t>Контрольно-счетный орган муниципального образования Одоевский район</w:t>
      </w:r>
    </w:p>
    <w:p w14:paraId="511AC841" w14:textId="77777777" w:rsidR="00026B4F" w:rsidRPr="0076163E" w:rsidRDefault="00CC4880" w:rsidP="00026B4F">
      <w:r>
        <w:rPr>
          <w:noProof/>
          <w:lang w:val="en-US" w:eastAsia="en-US"/>
        </w:rPr>
        <w:pict w14:anchorId="0F97E233">
          <v:line id="_x0000_s1026" style="position:absolute;z-index:251658240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14:paraId="0B81570F" w14:textId="77777777" w:rsidR="00026B4F" w:rsidRDefault="00026B4F" w:rsidP="00026B4F">
      <w:pPr>
        <w:rPr>
          <w:sz w:val="20"/>
        </w:rPr>
      </w:pPr>
      <w:r>
        <w:rPr>
          <w:sz w:val="20"/>
        </w:rPr>
        <w:t xml:space="preserve">               </w:t>
      </w:r>
      <w:r w:rsidRPr="00B97C05">
        <w:rPr>
          <w:sz w:val="20"/>
        </w:rPr>
        <w:t xml:space="preserve">301440 Тульская область, Одоевский </w:t>
      </w:r>
      <w:r w:rsidR="00A67028" w:rsidRPr="00B97C05">
        <w:rPr>
          <w:sz w:val="20"/>
        </w:rPr>
        <w:t>район, п.</w:t>
      </w:r>
      <w:r w:rsidRPr="00B97C05">
        <w:rPr>
          <w:sz w:val="20"/>
        </w:rPr>
        <w:t xml:space="preserve"> Одоев, ул. Л.</w:t>
      </w:r>
      <w:r w:rsidR="008C07D6">
        <w:rPr>
          <w:sz w:val="20"/>
        </w:rPr>
        <w:t xml:space="preserve"> </w:t>
      </w:r>
      <w:r w:rsidRPr="00B97C05">
        <w:rPr>
          <w:sz w:val="20"/>
        </w:rPr>
        <w:t xml:space="preserve">Толстого, д. 1 </w:t>
      </w:r>
      <w:r w:rsidRPr="00B22461">
        <w:rPr>
          <w:rFonts w:ascii="Wingdings" w:hAnsi="Wingdings"/>
          <w:sz w:val="20"/>
        </w:rPr>
        <w:t></w:t>
      </w:r>
      <w:r w:rsidRPr="00B97C05">
        <w:rPr>
          <w:sz w:val="20"/>
        </w:rPr>
        <w:t xml:space="preserve"> (48736) 4-</w:t>
      </w:r>
      <w:r>
        <w:rPr>
          <w:sz w:val="20"/>
        </w:rPr>
        <w:t>18</w:t>
      </w:r>
      <w:r w:rsidRPr="00B97C05">
        <w:rPr>
          <w:sz w:val="20"/>
        </w:rPr>
        <w:t>-05</w:t>
      </w:r>
    </w:p>
    <w:p w14:paraId="7BF58E12" w14:textId="77777777" w:rsidR="00026B4F" w:rsidRDefault="00026B4F" w:rsidP="00026B4F">
      <w:pPr>
        <w:pStyle w:val="20"/>
        <w:shd w:val="clear" w:color="auto" w:fill="auto"/>
        <w:ind w:right="20"/>
        <w:rPr>
          <w:b/>
          <w:sz w:val="28"/>
        </w:rPr>
      </w:pPr>
    </w:p>
    <w:p w14:paraId="16584E84" w14:textId="77777777" w:rsidR="00026B4F" w:rsidRPr="00026B4F" w:rsidRDefault="005622BB" w:rsidP="00026B4F">
      <w:pPr>
        <w:pStyle w:val="20"/>
        <w:shd w:val="clear" w:color="auto" w:fill="auto"/>
        <w:ind w:right="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Заключение № </w:t>
      </w:r>
      <w:r w:rsidR="006C2DF1">
        <w:rPr>
          <w:rFonts w:ascii="Times New Roman" w:hAnsi="Times New Roman" w:cs="Times New Roman"/>
          <w:b/>
          <w:sz w:val="28"/>
        </w:rPr>
        <w:t>20</w:t>
      </w:r>
    </w:p>
    <w:p w14:paraId="54C8C8BC" w14:textId="77777777" w:rsidR="00026B4F" w:rsidRPr="00026B4F" w:rsidRDefault="00026B4F" w:rsidP="000734D8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026B4F">
        <w:rPr>
          <w:rFonts w:ascii="Times New Roman" w:hAnsi="Times New Roman" w:cs="Times New Roman"/>
          <w:b/>
          <w:sz w:val="24"/>
          <w:szCs w:val="24"/>
        </w:rPr>
        <w:t>на проект решения Собрания представителей муниципального образования Одоевский район «О внесении изменений в решение Собрания представителей муниципального о</w:t>
      </w:r>
      <w:r w:rsidR="00500167">
        <w:rPr>
          <w:rFonts w:ascii="Times New Roman" w:hAnsi="Times New Roman" w:cs="Times New Roman"/>
          <w:b/>
          <w:sz w:val="24"/>
          <w:szCs w:val="24"/>
        </w:rPr>
        <w:t>бразования Одоевский райо</w:t>
      </w:r>
      <w:r w:rsidR="005622BB">
        <w:rPr>
          <w:rFonts w:ascii="Times New Roman" w:hAnsi="Times New Roman" w:cs="Times New Roman"/>
          <w:b/>
          <w:sz w:val="24"/>
          <w:szCs w:val="24"/>
        </w:rPr>
        <w:t xml:space="preserve">н от </w:t>
      </w:r>
      <w:r w:rsidR="00552B97">
        <w:rPr>
          <w:rFonts w:ascii="Times New Roman" w:hAnsi="Times New Roman" w:cs="Times New Roman"/>
          <w:b/>
          <w:sz w:val="24"/>
          <w:szCs w:val="24"/>
        </w:rPr>
        <w:t>2</w:t>
      </w:r>
      <w:r w:rsidR="006C2DF1">
        <w:rPr>
          <w:rFonts w:ascii="Times New Roman" w:hAnsi="Times New Roman" w:cs="Times New Roman"/>
          <w:b/>
          <w:sz w:val="24"/>
          <w:szCs w:val="24"/>
        </w:rPr>
        <w:t>4.12.</w:t>
      </w:r>
      <w:r w:rsidR="00414697">
        <w:rPr>
          <w:rFonts w:ascii="Times New Roman" w:hAnsi="Times New Roman" w:cs="Times New Roman"/>
          <w:b/>
          <w:sz w:val="24"/>
          <w:szCs w:val="24"/>
        </w:rPr>
        <w:t>202</w:t>
      </w:r>
      <w:r w:rsidR="006C2DF1">
        <w:rPr>
          <w:rFonts w:ascii="Times New Roman" w:hAnsi="Times New Roman" w:cs="Times New Roman"/>
          <w:b/>
          <w:sz w:val="24"/>
          <w:szCs w:val="24"/>
        </w:rPr>
        <w:t>4</w:t>
      </w:r>
      <w:r w:rsidR="0078286F">
        <w:rPr>
          <w:rFonts w:ascii="Times New Roman" w:hAnsi="Times New Roman" w:cs="Times New Roman"/>
          <w:b/>
          <w:sz w:val="24"/>
          <w:szCs w:val="24"/>
        </w:rPr>
        <w:t xml:space="preserve">г. № </w:t>
      </w:r>
      <w:r w:rsidR="006C2DF1">
        <w:rPr>
          <w:rFonts w:ascii="Times New Roman" w:hAnsi="Times New Roman" w:cs="Times New Roman"/>
          <w:b/>
          <w:sz w:val="24"/>
          <w:szCs w:val="24"/>
        </w:rPr>
        <w:t>7-33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«Об утверждении бюджета муниципального образования Одоевский район на </w:t>
      </w:r>
      <w:r w:rsidR="0078286F">
        <w:rPr>
          <w:rFonts w:ascii="Times New Roman" w:hAnsi="Times New Roman" w:cs="Times New Roman"/>
          <w:b/>
          <w:sz w:val="24"/>
          <w:szCs w:val="24"/>
        </w:rPr>
        <w:t>202</w:t>
      </w:r>
      <w:r w:rsidR="006C2DF1">
        <w:rPr>
          <w:rFonts w:ascii="Times New Roman" w:hAnsi="Times New Roman" w:cs="Times New Roman"/>
          <w:b/>
          <w:sz w:val="24"/>
          <w:szCs w:val="24"/>
        </w:rPr>
        <w:t>5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</w:t>
      </w:r>
      <w:r w:rsidR="0078286F">
        <w:rPr>
          <w:rFonts w:ascii="Times New Roman" w:hAnsi="Times New Roman" w:cs="Times New Roman"/>
          <w:b/>
          <w:sz w:val="24"/>
          <w:szCs w:val="24"/>
        </w:rPr>
        <w:t>202</w:t>
      </w:r>
      <w:r w:rsidR="006C2DF1">
        <w:rPr>
          <w:rFonts w:ascii="Times New Roman" w:hAnsi="Times New Roman" w:cs="Times New Roman"/>
          <w:b/>
          <w:sz w:val="24"/>
          <w:szCs w:val="24"/>
        </w:rPr>
        <w:t>6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78286F">
        <w:rPr>
          <w:rFonts w:ascii="Times New Roman" w:hAnsi="Times New Roman" w:cs="Times New Roman"/>
          <w:b/>
          <w:sz w:val="24"/>
          <w:szCs w:val="24"/>
        </w:rPr>
        <w:t>202</w:t>
      </w:r>
      <w:r w:rsidR="006C2DF1">
        <w:rPr>
          <w:rFonts w:ascii="Times New Roman" w:hAnsi="Times New Roman" w:cs="Times New Roman"/>
          <w:b/>
          <w:sz w:val="24"/>
          <w:szCs w:val="24"/>
        </w:rPr>
        <w:t>7</w:t>
      </w:r>
      <w:r w:rsidRPr="00026B4F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  <w:r w:rsidR="00073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02C">
        <w:rPr>
          <w:rFonts w:ascii="Times New Roman" w:hAnsi="Times New Roman" w:cs="Times New Roman"/>
          <w:b/>
          <w:sz w:val="24"/>
          <w:szCs w:val="24"/>
        </w:rPr>
        <w:t>(</w:t>
      </w:r>
      <w:r w:rsidR="00552B97">
        <w:rPr>
          <w:rFonts w:ascii="Times New Roman" w:hAnsi="Times New Roman" w:cs="Times New Roman"/>
          <w:b/>
          <w:sz w:val="24"/>
          <w:szCs w:val="24"/>
        </w:rPr>
        <w:t xml:space="preserve">первое </w:t>
      </w:r>
      <w:r w:rsidRPr="00026B4F">
        <w:rPr>
          <w:rFonts w:ascii="Times New Roman" w:hAnsi="Times New Roman" w:cs="Times New Roman"/>
          <w:b/>
          <w:sz w:val="24"/>
          <w:szCs w:val="24"/>
        </w:rPr>
        <w:t>уточнение)</w:t>
      </w:r>
      <w:r w:rsidRPr="00026B4F">
        <w:rPr>
          <w:rFonts w:ascii="Times New Roman" w:hAnsi="Times New Roman" w:cs="Times New Roman"/>
          <w:sz w:val="24"/>
          <w:szCs w:val="24"/>
        </w:rPr>
        <w:t>.</w:t>
      </w:r>
    </w:p>
    <w:p w14:paraId="35C9C9A3" w14:textId="77777777" w:rsidR="00026B4F" w:rsidRPr="00026B4F" w:rsidRDefault="00026B4F" w:rsidP="00026B4F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</w:p>
    <w:p w14:paraId="194936ED" w14:textId="77777777" w:rsidR="009048CA" w:rsidRPr="00026B4F" w:rsidRDefault="00D67632" w:rsidP="00026B4F">
      <w:pPr>
        <w:pStyle w:val="1"/>
        <w:shd w:val="clear" w:color="auto" w:fill="auto"/>
        <w:tabs>
          <w:tab w:val="left" w:pos="7240"/>
        </w:tabs>
        <w:spacing w:before="0" w:after="331" w:line="270" w:lineRule="exact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2702C">
        <w:rPr>
          <w:rFonts w:ascii="Times New Roman" w:hAnsi="Times New Roman" w:cs="Times New Roman"/>
          <w:sz w:val="24"/>
          <w:szCs w:val="24"/>
        </w:rPr>
        <w:t>от 2</w:t>
      </w:r>
      <w:r w:rsidR="006C2DF1">
        <w:rPr>
          <w:rFonts w:ascii="Times New Roman" w:hAnsi="Times New Roman" w:cs="Times New Roman"/>
          <w:sz w:val="24"/>
          <w:szCs w:val="24"/>
        </w:rPr>
        <w:t>0</w:t>
      </w:r>
      <w:r w:rsidR="0078286F">
        <w:rPr>
          <w:rFonts w:ascii="Times New Roman" w:hAnsi="Times New Roman" w:cs="Times New Roman"/>
          <w:sz w:val="24"/>
          <w:szCs w:val="24"/>
        </w:rPr>
        <w:t>.03</w:t>
      </w:r>
      <w:r w:rsidR="00026B4F" w:rsidRPr="00026B4F">
        <w:rPr>
          <w:rFonts w:ascii="Times New Roman" w:hAnsi="Times New Roman" w:cs="Times New Roman"/>
          <w:sz w:val="24"/>
          <w:szCs w:val="24"/>
        </w:rPr>
        <w:t>.</w:t>
      </w:r>
      <w:r w:rsidR="0078286F">
        <w:rPr>
          <w:rFonts w:ascii="Times New Roman" w:hAnsi="Times New Roman" w:cs="Times New Roman"/>
          <w:sz w:val="24"/>
          <w:szCs w:val="24"/>
        </w:rPr>
        <w:t>202</w:t>
      </w:r>
      <w:r w:rsidR="0026554D">
        <w:rPr>
          <w:rFonts w:ascii="Times New Roman" w:hAnsi="Times New Roman" w:cs="Times New Roman"/>
          <w:sz w:val="24"/>
          <w:szCs w:val="24"/>
        </w:rPr>
        <w:t>5</w:t>
      </w:r>
      <w:r w:rsidR="00026B4F" w:rsidRPr="00026B4F">
        <w:rPr>
          <w:rFonts w:ascii="Times New Roman" w:hAnsi="Times New Roman" w:cs="Times New Roman"/>
          <w:sz w:val="24"/>
          <w:szCs w:val="24"/>
        </w:rPr>
        <w:t>г.</w:t>
      </w:r>
      <w:r w:rsidR="00026B4F" w:rsidRPr="00026B4F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   р.</w:t>
      </w:r>
      <w:r w:rsidR="008C07D6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>п. Одоев</w:t>
      </w:r>
    </w:p>
    <w:p w14:paraId="28CCEB3B" w14:textId="77777777" w:rsidR="00026B4F" w:rsidRPr="00E24B7B" w:rsidRDefault="00F860D9" w:rsidP="00026B4F">
      <w:pPr>
        <w:jc w:val="both"/>
      </w:pPr>
      <w:r>
        <w:t xml:space="preserve">         </w:t>
      </w:r>
      <w:r w:rsidR="00026B4F">
        <w:t xml:space="preserve"> </w:t>
      </w:r>
      <w:r w:rsidR="00026B4F" w:rsidRPr="000C6823">
        <w:rPr>
          <w:b/>
        </w:rPr>
        <w:t xml:space="preserve"> </w:t>
      </w:r>
      <w:r w:rsidR="006C2DF1" w:rsidRPr="00E24B7B">
        <w:rPr>
          <w:b/>
        </w:rPr>
        <w:t>Основание для проведения</w:t>
      </w:r>
      <w:r w:rsidR="00026B4F" w:rsidRPr="00E24B7B">
        <w:rPr>
          <w:b/>
        </w:rPr>
        <w:t xml:space="preserve"> мероприятия: </w:t>
      </w:r>
      <w:r w:rsidR="00026B4F" w:rsidRPr="00E24B7B">
        <w:t>пункт 1.</w:t>
      </w:r>
      <w:r w:rsidR="00026B4F">
        <w:t>3</w:t>
      </w:r>
      <w:r w:rsidR="00026B4F" w:rsidRPr="00E24B7B">
        <w:t xml:space="preserve"> плана </w:t>
      </w:r>
      <w:r w:rsidR="00026B4F">
        <w:t>работы К</w:t>
      </w:r>
      <w:r w:rsidR="00026B4F" w:rsidRPr="00E24B7B">
        <w:t xml:space="preserve">онтрольно-счетного органа муниципального образования Одоевский район на </w:t>
      </w:r>
      <w:r w:rsidR="0078286F">
        <w:t>202</w:t>
      </w:r>
      <w:r w:rsidR="006C2DF1">
        <w:t>5</w:t>
      </w:r>
      <w:r w:rsidR="00026B4F" w:rsidRPr="00E24B7B">
        <w:t xml:space="preserve"> год.</w:t>
      </w:r>
    </w:p>
    <w:p w14:paraId="5868F4B3" w14:textId="77777777" w:rsidR="00026B4F" w:rsidRPr="00026B4F" w:rsidRDefault="00026B4F" w:rsidP="00026B4F">
      <w:pPr>
        <w:pStyle w:val="20"/>
        <w:shd w:val="clear" w:color="auto" w:fill="auto"/>
        <w:spacing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E24B7B">
        <w:tab/>
      </w:r>
      <w:r w:rsidRPr="00026B4F">
        <w:rPr>
          <w:rFonts w:ascii="Times New Roman" w:hAnsi="Times New Roman" w:cs="Times New Roman"/>
          <w:b/>
          <w:sz w:val="24"/>
          <w:szCs w:val="24"/>
        </w:rPr>
        <w:t>Предмет мероприятия:</w:t>
      </w:r>
      <w:r w:rsidRPr="00026B4F">
        <w:rPr>
          <w:rFonts w:ascii="Times New Roman" w:hAnsi="Times New Roman" w:cs="Times New Roman"/>
        </w:rPr>
        <w:t xml:space="preserve"> </w:t>
      </w:r>
      <w:r w:rsidRPr="00500167">
        <w:rPr>
          <w:rFonts w:ascii="Times New Roman" w:hAnsi="Times New Roman" w:cs="Times New Roman"/>
          <w:sz w:val="24"/>
        </w:rPr>
        <w:t xml:space="preserve">проект решения </w:t>
      </w:r>
      <w:r w:rsidRPr="00026B4F">
        <w:rPr>
          <w:rFonts w:ascii="Times New Roman" w:hAnsi="Times New Roman" w:cs="Times New Roman"/>
          <w:sz w:val="24"/>
          <w:szCs w:val="24"/>
        </w:rPr>
        <w:t>Собрания представителей муниципального образования Одоевский район «О внесении изменений в решение Собрания представителей муниципального образования Одоевский рай</w:t>
      </w:r>
      <w:r w:rsidR="00500167">
        <w:rPr>
          <w:rFonts w:ascii="Times New Roman" w:hAnsi="Times New Roman" w:cs="Times New Roman"/>
          <w:sz w:val="24"/>
          <w:szCs w:val="24"/>
        </w:rPr>
        <w:t>о</w:t>
      </w:r>
      <w:r w:rsidR="005622BB">
        <w:rPr>
          <w:rFonts w:ascii="Times New Roman" w:hAnsi="Times New Roman" w:cs="Times New Roman"/>
          <w:sz w:val="24"/>
          <w:szCs w:val="24"/>
        </w:rPr>
        <w:t xml:space="preserve">н от </w:t>
      </w:r>
      <w:r w:rsidR="0078286F">
        <w:rPr>
          <w:rFonts w:ascii="Times New Roman" w:hAnsi="Times New Roman" w:cs="Times New Roman"/>
          <w:sz w:val="24"/>
          <w:szCs w:val="24"/>
        </w:rPr>
        <w:t>2</w:t>
      </w:r>
      <w:r w:rsidR="006C2DF1">
        <w:rPr>
          <w:rFonts w:ascii="Times New Roman" w:hAnsi="Times New Roman" w:cs="Times New Roman"/>
          <w:sz w:val="24"/>
          <w:szCs w:val="24"/>
        </w:rPr>
        <w:t>4.12.</w:t>
      </w:r>
      <w:r w:rsidR="0078286F">
        <w:rPr>
          <w:rFonts w:ascii="Times New Roman" w:hAnsi="Times New Roman" w:cs="Times New Roman"/>
          <w:sz w:val="24"/>
          <w:szCs w:val="24"/>
        </w:rPr>
        <w:t>202</w:t>
      </w:r>
      <w:r w:rsidR="006C2DF1">
        <w:rPr>
          <w:rFonts w:ascii="Times New Roman" w:hAnsi="Times New Roman" w:cs="Times New Roman"/>
          <w:sz w:val="24"/>
          <w:szCs w:val="24"/>
        </w:rPr>
        <w:t>4</w:t>
      </w:r>
      <w:r w:rsidR="0078286F">
        <w:rPr>
          <w:rFonts w:ascii="Times New Roman" w:hAnsi="Times New Roman" w:cs="Times New Roman"/>
          <w:sz w:val="24"/>
          <w:szCs w:val="24"/>
        </w:rPr>
        <w:t xml:space="preserve">г. № </w:t>
      </w:r>
      <w:r w:rsidR="006C2DF1">
        <w:rPr>
          <w:rFonts w:ascii="Times New Roman" w:hAnsi="Times New Roman" w:cs="Times New Roman"/>
          <w:sz w:val="24"/>
          <w:szCs w:val="24"/>
        </w:rPr>
        <w:t>7-33</w:t>
      </w:r>
      <w:r w:rsidRPr="00026B4F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Одоевский район на </w:t>
      </w:r>
      <w:r w:rsidR="0078286F">
        <w:rPr>
          <w:rFonts w:ascii="Times New Roman" w:hAnsi="Times New Roman" w:cs="Times New Roman"/>
          <w:sz w:val="24"/>
          <w:szCs w:val="24"/>
        </w:rPr>
        <w:t>202</w:t>
      </w:r>
      <w:r w:rsidR="006C2DF1">
        <w:rPr>
          <w:rFonts w:ascii="Times New Roman" w:hAnsi="Times New Roman" w:cs="Times New Roman"/>
          <w:sz w:val="24"/>
          <w:szCs w:val="24"/>
        </w:rPr>
        <w:t>5</w:t>
      </w:r>
      <w:r w:rsidRPr="00026B4F">
        <w:rPr>
          <w:rFonts w:ascii="Times New Roman" w:hAnsi="Times New Roman" w:cs="Times New Roman"/>
          <w:sz w:val="24"/>
          <w:szCs w:val="24"/>
        </w:rPr>
        <w:t xml:space="preserve"> год и плановый период </w:t>
      </w:r>
      <w:r w:rsidR="0078286F">
        <w:rPr>
          <w:rFonts w:ascii="Times New Roman" w:hAnsi="Times New Roman" w:cs="Times New Roman"/>
          <w:sz w:val="24"/>
          <w:szCs w:val="24"/>
        </w:rPr>
        <w:t>202</w:t>
      </w:r>
      <w:r w:rsidR="006C2DF1">
        <w:rPr>
          <w:rFonts w:ascii="Times New Roman" w:hAnsi="Times New Roman" w:cs="Times New Roman"/>
          <w:sz w:val="24"/>
          <w:szCs w:val="24"/>
        </w:rPr>
        <w:t>6</w:t>
      </w:r>
      <w:r w:rsidRPr="00026B4F">
        <w:rPr>
          <w:rFonts w:ascii="Times New Roman" w:hAnsi="Times New Roman" w:cs="Times New Roman"/>
          <w:sz w:val="24"/>
          <w:szCs w:val="24"/>
        </w:rPr>
        <w:t xml:space="preserve"> и </w:t>
      </w:r>
      <w:r w:rsidR="0078286F">
        <w:rPr>
          <w:rFonts w:ascii="Times New Roman" w:hAnsi="Times New Roman" w:cs="Times New Roman"/>
          <w:sz w:val="24"/>
          <w:szCs w:val="24"/>
        </w:rPr>
        <w:t>202</w:t>
      </w:r>
      <w:r w:rsidR="006C2DF1">
        <w:rPr>
          <w:rFonts w:ascii="Times New Roman" w:hAnsi="Times New Roman" w:cs="Times New Roman"/>
          <w:sz w:val="24"/>
          <w:szCs w:val="24"/>
        </w:rPr>
        <w:t>7</w:t>
      </w:r>
      <w:r w:rsidR="001447B3">
        <w:rPr>
          <w:rFonts w:ascii="Times New Roman" w:hAnsi="Times New Roman" w:cs="Times New Roman"/>
          <w:sz w:val="24"/>
          <w:szCs w:val="24"/>
        </w:rPr>
        <w:t xml:space="preserve"> </w:t>
      </w:r>
      <w:r w:rsidRPr="00026B4F">
        <w:rPr>
          <w:rFonts w:ascii="Times New Roman" w:hAnsi="Times New Roman" w:cs="Times New Roman"/>
          <w:sz w:val="24"/>
          <w:szCs w:val="24"/>
        </w:rPr>
        <w:t>годов» (далее Проект решения)</w:t>
      </w:r>
    </w:p>
    <w:p w14:paraId="4D804EB1" w14:textId="77777777" w:rsidR="00026B4F" w:rsidRPr="00E24B7B" w:rsidRDefault="00026B4F" w:rsidP="00026B4F">
      <w:pPr>
        <w:jc w:val="both"/>
      </w:pPr>
      <w:r w:rsidRPr="00E24B7B">
        <w:rPr>
          <w:b/>
        </w:rPr>
        <w:tab/>
        <w:t xml:space="preserve">Цель мероприятия: </w:t>
      </w:r>
      <w:r w:rsidRPr="00E24B7B">
        <w:t>оценка законности, эффективности и целесообразности рассматриваемого предмета экспертизы.</w:t>
      </w:r>
    </w:p>
    <w:p w14:paraId="4E57CA12" w14:textId="77777777" w:rsidR="00026B4F" w:rsidRPr="00E24B7B" w:rsidRDefault="00026B4F" w:rsidP="00026B4F">
      <w:pPr>
        <w:jc w:val="both"/>
      </w:pPr>
      <w:r w:rsidRPr="00E24B7B">
        <w:tab/>
      </w:r>
      <w:r w:rsidRPr="00E24B7B">
        <w:rPr>
          <w:b/>
        </w:rPr>
        <w:t xml:space="preserve">Объект мероприятия: </w:t>
      </w:r>
      <w:r w:rsidRPr="00E24B7B">
        <w:t xml:space="preserve">администрация муниципального образования </w:t>
      </w:r>
      <w:r>
        <w:t>Одоевский</w:t>
      </w:r>
      <w:r w:rsidRPr="00E24B7B">
        <w:t xml:space="preserve"> район.</w:t>
      </w:r>
    </w:p>
    <w:p w14:paraId="18EFF25A" w14:textId="62021CF3" w:rsidR="00026B4F" w:rsidRPr="00E24B7B" w:rsidRDefault="00026B4F" w:rsidP="00026B4F">
      <w:pPr>
        <w:jc w:val="both"/>
      </w:pPr>
      <w:r w:rsidRPr="00E24B7B">
        <w:tab/>
      </w:r>
      <w:r w:rsidRPr="00E24B7B">
        <w:rPr>
          <w:b/>
        </w:rPr>
        <w:t xml:space="preserve">Сроки проведения: </w:t>
      </w:r>
      <w:r w:rsidR="0078286F">
        <w:t>с 2</w:t>
      </w:r>
      <w:r w:rsidR="006C2DF1">
        <w:t>0</w:t>
      </w:r>
      <w:r>
        <w:t xml:space="preserve"> </w:t>
      </w:r>
      <w:r w:rsidR="0078286F">
        <w:t>марта</w:t>
      </w:r>
      <w:r w:rsidR="00BC2D98">
        <w:t xml:space="preserve"> </w:t>
      </w:r>
      <w:r w:rsidRPr="00E24B7B">
        <w:t xml:space="preserve">по </w:t>
      </w:r>
      <w:r w:rsidR="0078286F">
        <w:t>2</w:t>
      </w:r>
      <w:r w:rsidR="006C2DF1">
        <w:t>0</w:t>
      </w:r>
      <w:r w:rsidR="0078286F">
        <w:t xml:space="preserve"> марта</w:t>
      </w:r>
      <w:r w:rsidR="00307983">
        <w:t xml:space="preserve"> </w:t>
      </w:r>
      <w:r w:rsidR="0078286F">
        <w:t>202</w:t>
      </w:r>
      <w:r w:rsidR="00136E0E">
        <w:t>5</w:t>
      </w:r>
      <w:bookmarkStart w:id="0" w:name="_GoBack"/>
      <w:bookmarkEnd w:id="0"/>
      <w:r w:rsidRPr="00E24B7B">
        <w:t xml:space="preserve"> года.</w:t>
      </w:r>
    </w:p>
    <w:p w14:paraId="48312A0E" w14:textId="77777777" w:rsidR="00026B4F" w:rsidRDefault="00026B4F" w:rsidP="00026B4F">
      <w:pPr>
        <w:jc w:val="both"/>
      </w:pPr>
      <w:r>
        <w:t xml:space="preserve">          </w:t>
      </w:r>
      <w:r w:rsidR="00A34845">
        <w:t xml:space="preserve"> </w:t>
      </w:r>
      <w:r w:rsidRPr="00E24B7B">
        <w:t xml:space="preserve">Заключение </w:t>
      </w:r>
      <w:r>
        <w:rPr>
          <w:bCs/>
        </w:rPr>
        <w:t>на П</w:t>
      </w:r>
      <w:r w:rsidRPr="00E24B7B">
        <w:rPr>
          <w:bCs/>
        </w:rPr>
        <w:t>роект решения</w:t>
      </w:r>
      <w:r>
        <w:t xml:space="preserve">  </w:t>
      </w:r>
      <w:r w:rsidRPr="00EF5715">
        <w:t>подготовлено с учетом требований Бюджетного кодекса РФ (далее</w:t>
      </w:r>
      <w:r>
        <w:t xml:space="preserve"> </w:t>
      </w:r>
      <w:r w:rsidRPr="00EF5715">
        <w:t>-</w:t>
      </w:r>
      <w:r>
        <w:t xml:space="preserve"> </w:t>
      </w:r>
      <w:r w:rsidRPr="00EF5715">
        <w:t xml:space="preserve">БК РФ), Положения «О бюджетном процессе в муниципальном образовании Одоевский район», утвержденного решением Собрания представителей муниципального образования Одоевский район  </w:t>
      </w:r>
      <w:r w:rsidR="00BC2D98" w:rsidRPr="00153AB0">
        <w:rPr>
          <w:color w:val="000000" w:themeColor="text1"/>
        </w:rPr>
        <w:t>от 31.07.2019 № 50</w:t>
      </w:r>
      <w:r w:rsidR="00BC2D98">
        <w:rPr>
          <w:color w:val="000000" w:themeColor="text1"/>
        </w:rPr>
        <w:t>-355</w:t>
      </w:r>
      <w:r w:rsidRPr="00EF5715">
        <w:t>, Положения «О Контрольно-счетной органе муниципального образования Одоевский район», утвержденного решением Собрания представителей муниципального образования Одоевский район от 30.03.2012 г. № 28-325</w:t>
      </w:r>
      <w:r w:rsidR="005622BB">
        <w:t xml:space="preserve"> (с изменениями)</w:t>
      </w:r>
      <w:r w:rsidR="00F01A13">
        <w:t>.</w:t>
      </w:r>
    </w:p>
    <w:p w14:paraId="2127403E" w14:textId="77777777" w:rsidR="00026B4F" w:rsidRDefault="00F8096B" w:rsidP="00026B4F">
      <w:pPr>
        <w:pStyle w:val="a6"/>
        <w:spacing w:before="0" w:after="0"/>
        <w:ind w:firstLine="540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6B4F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E24B7B">
        <w:rPr>
          <w:rFonts w:ascii="Times New Roman" w:hAnsi="Times New Roman" w:cs="Times New Roman"/>
          <w:sz w:val="24"/>
          <w:szCs w:val="24"/>
        </w:rPr>
        <w:t>Проект Решения п</w:t>
      </w:r>
      <w:r w:rsidR="00026B4F">
        <w:rPr>
          <w:rFonts w:ascii="Times New Roman" w:hAnsi="Times New Roman" w:cs="Times New Roman"/>
          <w:sz w:val="24"/>
          <w:szCs w:val="24"/>
        </w:rPr>
        <w:t>редставлен в К</w:t>
      </w:r>
      <w:r w:rsidR="00026B4F" w:rsidRPr="00E24B7B">
        <w:rPr>
          <w:rFonts w:ascii="Times New Roman" w:hAnsi="Times New Roman" w:cs="Times New Roman"/>
          <w:sz w:val="24"/>
          <w:szCs w:val="24"/>
        </w:rPr>
        <w:t xml:space="preserve">онтрольно-счетный орган муниципального образования Одоевский </w:t>
      </w:r>
      <w:r w:rsidR="00C82092" w:rsidRPr="00E24B7B">
        <w:rPr>
          <w:rFonts w:ascii="Times New Roman" w:hAnsi="Times New Roman" w:cs="Times New Roman"/>
          <w:sz w:val="24"/>
          <w:szCs w:val="24"/>
        </w:rPr>
        <w:t>район</w:t>
      </w:r>
      <w:r w:rsidR="00C82092" w:rsidRPr="00E24B7B">
        <w:rPr>
          <w:rFonts w:ascii="Times New Roman" w:hAnsi="Times New Roman" w:cs="Times New Roman"/>
          <w:color w:val="000000"/>
          <w:sz w:val="24"/>
          <w:szCs w:val="24"/>
        </w:rPr>
        <w:t xml:space="preserve"> для</w:t>
      </w:r>
      <w:r w:rsidR="00026B4F" w:rsidRPr="00E24B7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экспертизы </w:t>
      </w:r>
      <w:r w:rsidR="007828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09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78286F">
        <w:rPr>
          <w:rFonts w:ascii="Times New Roman" w:hAnsi="Times New Roman" w:cs="Times New Roman"/>
          <w:color w:val="000000"/>
          <w:sz w:val="24"/>
          <w:szCs w:val="24"/>
        </w:rPr>
        <w:t>.03</w:t>
      </w:r>
      <w:r w:rsidR="00D349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8286F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C8209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D349CF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026B4F" w:rsidRPr="00E24B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4DE">
        <w:rPr>
          <w:rFonts w:ascii="Times New Roman" w:hAnsi="Times New Roman" w:cs="Times New Roman"/>
          <w:iCs/>
          <w:sz w:val="24"/>
          <w:szCs w:val="24"/>
        </w:rPr>
        <w:t>(запрос</w:t>
      </w:r>
      <w:r w:rsidR="00500167">
        <w:rPr>
          <w:rFonts w:ascii="Times New Roman" w:hAnsi="Times New Roman" w:cs="Times New Roman"/>
          <w:iCs/>
          <w:sz w:val="24"/>
          <w:szCs w:val="24"/>
        </w:rPr>
        <w:t xml:space="preserve"> комитета финансов администрации муниципального образования </w:t>
      </w:r>
      <w:r w:rsidR="00CA1BD9">
        <w:rPr>
          <w:rFonts w:ascii="Times New Roman" w:hAnsi="Times New Roman" w:cs="Times New Roman"/>
          <w:iCs/>
          <w:sz w:val="24"/>
          <w:szCs w:val="24"/>
        </w:rPr>
        <w:t>Одоевский район</w:t>
      </w:r>
      <w:r w:rsidR="00026B4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).</w:t>
      </w:r>
      <w:r w:rsidR="00026B4F" w:rsidRPr="00E24B7B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79D8463D" w14:textId="77777777" w:rsidR="00F74C1E" w:rsidRDefault="00CF3253" w:rsidP="00023673">
      <w:pPr>
        <w:tabs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809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096B">
        <w:rPr>
          <w:sz w:val="28"/>
          <w:szCs w:val="28"/>
        </w:rPr>
        <w:t xml:space="preserve"> </w:t>
      </w:r>
      <w:r w:rsidR="00F74C1E" w:rsidRPr="009048CA">
        <w:t xml:space="preserve">Проектом решения вносятся изменения в основные характеристики бюджета муниципального образования </w:t>
      </w:r>
      <w:r w:rsidRPr="009048CA">
        <w:t xml:space="preserve">Одоевский </w:t>
      </w:r>
      <w:r w:rsidR="00F74C1E" w:rsidRPr="009048CA">
        <w:t>район (дал</w:t>
      </w:r>
      <w:r w:rsidR="00D04748">
        <w:t xml:space="preserve">ее – бюджет района) на </w:t>
      </w:r>
      <w:r w:rsidR="0078286F">
        <w:t>202</w:t>
      </w:r>
      <w:r w:rsidR="00C82092">
        <w:t>5</w:t>
      </w:r>
      <w:r w:rsidR="00AD3C58">
        <w:t xml:space="preserve"> год.</w:t>
      </w:r>
      <w:r w:rsidR="00F74C1E" w:rsidRPr="009048CA"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41"/>
        <w:gridCol w:w="1738"/>
        <w:gridCol w:w="1689"/>
        <w:gridCol w:w="1692"/>
        <w:gridCol w:w="909"/>
      </w:tblGrid>
      <w:tr w:rsidR="00F74C1E" w:rsidRPr="00921468" w14:paraId="264C849B" w14:textId="77777777" w:rsidTr="006E1297">
        <w:trPr>
          <w:cantSplit/>
          <w:tblHeader/>
          <w:jc w:val="center"/>
        </w:trPr>
        <w:tc>
          <w:tcPr>
            <w:tcW w:w="3441" w:type="dxa"/>
            <w:vMerge w:val="restart"/>
            <w:shd w:val="clear" w:color="auto" w:fill="auto"/>
            <w:vAlign w:val="center"/>
          </w:tcPr>
          <w:p w14:paraId="790B8971" w14:textId="77777777" w:rsidR="00F74C1E" w:rsidRPr="00FE0EFB" w:rsidRDefault="00F74C1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Показатель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AA4BAD9" w14:textId="77777777" w:rsidR="00F74C1E" w:rsidRPr="00FE0EFB" w:rsidRDefault="00F74C1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Утвержден</w:t>
            </w:r>
            <w:r>
              <w:rPr>
                <w:kern w:val="28"/>
                <w:sz w:val="21"/>
                <w:szCs w:val="21"/>
              </w:rPr>
              <w:t>о</w:t>
            </w:r>
            <w:r w:rsidRPr="00FE0EFB">
              <w:rPr>
                <w:kern w:val="28"/>
                <w:sz w:val="21"/>
                <w:szCs w:val="21"/>
              </w:rPr>
              <w:t xml:space="preserve"> </w:t>
            </w:r>
            <w:r w:rsidR="00023673">
              <w:rPr>
                <w:kern w:val="28"/>
                <w:sz w:val="21"/>
                <w:szCs w:val="21"/>
              </w:rPr>
              <w:t>(в ред.</w:t>
            </w:r>
            <w:r w:rsidR="00875891">
              <w:rPr>
                <w:kern w:val="28"/>
                <w:sz w:val="21"/>
                <w:szCs w:val="21"/>
              </w:rPr>
              <w:t xml:space="preserve"> </w:t>
            </w:r>
            <w:r w:rsidR="0078286F">
              <w:rPr>
                <w:kern w:val="28"/>
                <w:sz w:val="21"/>
                <w:szCs w:val="21"/>
              </w:rPr>
              <w:t>от 2</w:t>
            </w:r>
            <w:r w:rsidR="00C82092">
              <w:rPr>
                <w:kern w:val="28"/>
                <w:sz w:val="21"/>
                <w:szCs w:val="21"/>
              </w:rPr>
              <w:t>4</w:t>
            </w:r>
            <w:r w:rsidR="0078286F">
              <w:rPr>
                <w:kern w:val="28"/>
                <w:sz w:val="21"/>
                <w:szCs w:val="21"/>
              </w:rPr>
              <w:t>.12.202</w:t>
            </w:r>
            <w:r w:rsidR="00C82092">
              <w:rPr>
                <w:kern w:val="28"/>
                <w:sz w:val="21"/>
                <w:szCs w:val="21"/>
              </w:rPr>
              <w:t>4</w:t>
            </w:r>
            <w:r w:rsidR="00023673">
              <w:rPr>
                <w:kern w:val="28"/>
                <w:sz w:val="21"/>
                <w:szCs w:val="21"/>
              </w:rPr>
              <w:t>г.</w:t>
            </w:r>
            <w:r w:rsidR="0078286F">
              <w:rPr>
                <w:kern w:val="28"/>
                <w:sz w:val="21"/>
                <w:szCs w:val="21"/>
              </w:rPr>
              <w:t xml:space="preserve"> №</w:t>
            </w:r>
            <w:r w:rsidR="00C82092">
              <w:rPr>
                <w:kern w:val="28"/>
                <w:sz w:val="21"/>
                <w:szCs w:val="21"/>
              </w:rPr>
              <w:t xml:space="preserve"> 7-33</w:t>
            </w:r>
            <w:r w:rsidR="00023673">
              <w:rPr>
                <w:kern w:val="28"/>
                <w:sz w:val="21"/>
                <w:szCs w:val="21"/>
              </w:rPr>
              <w:t>)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2CA0E7FB" w14:textId="77777777" w:rsidR="00F74C1E" w:rsidRPr="00FE0EFB" w:rsidRDefault="00F74C1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Проект Решения</w:t>
            </w:r>
          </w:p>
        </w:tc>
        <w:tc>
          <w:tcPr>
            <w:tcW w:w="2601" w:type="dxa"/>
            <w:gridSpan w:val="2"/>
            <w:shd w:val="clear" w:color="auto" w:fill="auto"/>
            <w:vAlign w:val="center"/>
          </w:tcPr>
          <w:p w14:paraId="33F05729" w14:textId="77777777" w:rsidR="00F74C1E" w:rsidRPr="00FE0EFB" w:rsidRDefault="00F74C1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Изменение (+/–)</w:t>
            </w:r>
          </w:p>
        </w:tc>
      </w:tr>
      <w:tr w:rsidR="00F74C1E" w:rsidRPr="00921468" w14:paraId="4007200C" w14:textId="77777777" w:rsidTr="006E1297">
        <w:trPr>
          <w:cantSplit/>
          <w:tblHeader/>
          <w:jc w:val="center"/>
        </w:trPr>
        <w:tc>
          <w:tcPr>
            <w:tcW w:w="3441" w:type="dxa"/>
            <w:vMerge/>
            <w:shd w:val="clear" w:color="auto" w:fill="auto"/>
            <w:vAlign w:val="center"/>
          </w:tcPr>
          <w:p w14:paraId="6087F770" w14:textId="77777777" w:rsidR="00F74C1E" w:rsidRPr="00FE0EFB" w:rsidRDefault="00F74C1E" w:rsidP="00B67A8D">
            <w:pPr>
              <w:jc w:val="center"/>
              <w:rPr>
                <w:kern w:val="28"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5B2C6851" w14:textId="77777777" w:rsidR="00F74C1E" w:rsidRPr="00FE0EFB" w:rsidRDefault="00F74C1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1AAC317" w14:textId="77777777" w:rsidR="00F74C1E" w:rsidRPr="00FE0EFB" w:rsidRDefault="00F74C1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1F0B3721" w14:textId="77777777" w:rsidR="00F74C1E" w:rsidRPr="00FE0EFB" w:rsidRDefault="00F74C1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рублей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0C4EA470" w14:textId="77777777" w:rsidR="00F74C1E" w:rsidRPr="00FE0EFB" w:rsidRDefault="00F74C1E" w:rsidP="00B67A8D">
            <w:pPr>
              <w:jc w:val="center"/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%</w:t>
            </w:r>
          </w:p>
        </w:tc>
      </w:tr>
      <w:tr w:rsidR="00F74C1E" w:rsidRPr="00921468" w14:paraId="05F4F0AD" w14:textId="77777777" w:rsidTr="006E1297">
        <w:trPr>
          <w:cantSplit/>
          <w:trHeight w:val="408"/>
          <w:jc w:val="center"/>
        </w:trPr>
        <w:tc>
          <w:tcPr>
            <w:tcW w:w="9469" w:type="dxa"/>
            <w:gridSpan w:val="5"/>
            <w:shd w:val="clear" w:color="auto" w:fill="E7E6E6"/>
            <w:vAlign w:val="center"/>
          </w:tcPr>
          <w:p w14:paraId="6C655183" w14:textId="77777777" w:rsidR="00F74C1E" w:rsidRPr="00FE0EFB" w:rsidRDefault="0078286F" w:rsidP="00B67A8D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2024</w:t>
            </w:r>
            <w:r w:rsidR="00F74C1E" w:rsidRPr="00FE0EFB">
              <w:rPr>
                <w:kern w:val="28"/>
                <w:sz w:val="21"/>
                <w:szCs w:val="21"/>
              </w:rPr>
              <w:t xml:space="preserve"> год</w:t>
            </w:r>
          </w:p>
        </w:tc>
      </w:tr>
      <w:tr w:rsidR="00F74C1E" w:rsidRPr="00921468" w14:paraId="520DEEF5" w14:textId="77777777" w:rsidTr="006E1297">
        <w:trPr>
          <w:cantSplit/>
          <w:jc w:val="center"/>
        </w:trPr>
        <w:tc>
          <w:tcPr>
            <w:tcW w:w="3441" w:type="dxa"/>
            <w:shd w:val="clear" w:color="auto" w:fill="auto"/>
            <w:vAlign w:val="center"/>
          </w:tcPr>
          <w:p w14:paraId="20C1C77C" w14:textId="77777777" w:rsidR="00F74C1E" w:rsidRPr="00FE0EFB" w:rsidRDefault="00F74C1E" w:rsidP="00B67A8D">
            <w:pPr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Общий объем доходов бюджета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50EA116" w14:textId="77777777" w:rsidR="00F74C1E" w:rsidRPr="00A67028" w:rsidRDefault="00A67028" w:rsidP="00023673">
            <w:pPr>
              <w:jc w:val="center"/>
              <w:rPr>
                <w:bCs/>
                <w:i/>
                <w:iCs/>
                <w:kern w:val="28"/>
              </w:rPr>
            </w:pPr>
            <w:r w:rsidRPr="00A67028">
              <w:rPr>
                <w:bCs/>
                <w:i/>
                <w:iCs/>
              </w:rPr>
              <w:t>617781395,19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D4695F1" w14:textId="77777777" w:rsidR="00F74C1E" w:rsidRPr="00A67028" w:rsidRDefault="00C82092" w:rsidP="003259D6">
            <w:pPr>
              <w:jc w:val="center"/>
              <w:rPr>
                <w:bCs/>
                <w:i/>
                <w:iCs/>
                <w:kern w:val="28"/>
              </w:rPr>
            </w:pPr>
            <w:r w:rsidRPr="00A67028">
              <w:rPr>
                <w:bCs/>
                <w:i/>
                <w:iCs/>
              </w:rPr>
              <w:t>620422343,51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77F32D4B" w14:textId="77777777" w:rsidR="00F74C1E" w:rsidRPr="00A67028" w:rsidRDefault="00A67028" w:rsidP="003259D6">
            <w:pPr>
              <w:jc w:val="center"/>
              <w:rPr>
                <w:bCs/>
                <w:i/>
                <w:iCs/>
                <w:kern w:val="28"/>
              </w:rPr>
            </w:pPr>
            <w:r>
              <w:rPr>
                <w:bCs/>
                <w:i/>
                <w:iCs/>
                <w:kern w:val="28"/>
              </w:rPr>
              <w:t>+2640948,32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71D81EB" w14:textId="77777777" w:rsidR="00F74C1E" w:rsidRPr="00A67028" w:rsidRDefault="00FD07C1" w:rsidP="003259D6">
            <w:pPr>
              <w:jc w:val="center"/>
              <w:rPr>
                <w:bCs/>
                <w:i/>
                <w:iCs/>
                <w:kern w:val="28"/>
              </w:rPr>
            </w:pPr>
            <w:r>
              <w:rPr>
                <w:bCs/>
                <w:i/>
                <w:iCs/>
                <w:kern w:val="28"/>
              </w:rPr>
              <w:t>0,4</w:t>
            </w:r>
          </w:p>
        </w:tc>
      </w:tr>
      <w:tr w:rsidR="00F74C1E" w:rsidRPr="00921468" w14:paraId="1CE4FD58" w14:textId="77777777" w:rsidTr="006E1297">
        <w:trPr>
          <w:cantSplit/>
          <w:jc w:val="center"/>
        </w:trPr>
        <w:tc>
          <w:tcPr>
            <w:tcW w:w="3441" w:type="dxa"/>
            <w:shd w:val="clear" w:color="auto" w:fill="auto"/>
            <w:vAlign w:val="center"/>
          </w:tcPr>
          <w:p w14:paraId="7B951DFE" w14:textId="77777777" w:rsidR="00F74C1E" w:rsidRPr="004C3EEE" w:rsidRDefault="00F74C1E" w:rsidP="00B67A8D">
            <w:pPr>
              <w:rPr>
                <w:i/>
                <w:kern w:val="28"/>
                <w:sz w:val="21"/>
                <w:szCs w:val="21"/>
              </w:rPr>
            </w:pPr>
            <w:r w:rsidRPr="004C3EEE">
              <w:rPr>
                <w:i/>
                <w:kern w:val="28"/>
                <w:sz w:val="21"/>
                <w:szCs w:val="21"/>
              </w:rPr>
              <w:lastRenderedPageBreak/>
              <w:t xml:space="preserve">    Налоговые и неналоговые доходы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22AC962E" w14:textId="77777777" w:rsidR="00F74C1E" w:rsidRPr="00A67028" w:rsidRDefault="00A67028" w:rsidP="00023673">
            <w:pPr>
              <w:jc w:val="center"/>
              <w:rPr>
                <w:bCs/>
                <w:i/>
                <w:iCs/>
                <w:kern w:val="28"/>
              </w:rPr>
            </w:pPr>
            <w:r w:rsidRPr="00A67028">
              <w:rPr>
                <w:bCs/>
                <w:i/>
                <w:iCs/>
              </w:rPr>
              <w:t>156351733,02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520A34C2" w14:textId="77777777" w:rsidR="00F74C1E" w:rsidRPr="00A67028" w:rsidRDefault="00A67028" w:rsidP="003259D6">
            <w:pPr>
              <w:jc w:val="center"/>
              <w:rPr>
                <w:bCs/>
                <w:i/>
                <w:iCs/>
                <w:kern w:val="28"/>
              </w:rPr>
            </w:pPr>
            <w:r w:rsidRPr="00A67028">
              <w:rPr>
                <w:bCs/>
                <w:i/>
                <w:iCs/>
              </w:rPr>
              <w:t>156351733,02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6C96CC58" w14:textId="77777777" w:rsidR="00F74C1E" w:rsidRPr="00A67028" w:rsidRDefault="00F1313C" w:rsidP="003259D6">
            <w:pPr>
              <w:jc w:val="center"/>
              <w:rPr>
                <w:bCs/>
                <w:i/>
                <w:iCs/>
                <w:kern w:val="28"/>
              </w:rPr>
            </w:pPr>
            <w:r w:rsidRPr="00A67028">
              <w:rPr>
                <w:bCs/>
                <w:i/>
                <w:iCs/>
                <w:kern w:val="28"/>
              </w:rPr>
              <w:t>0</w:t>
            </w:r>
            <w:r w:rsidR="00955C4D" w:rsidRPr="00A67028">
              <w:rPr>
                <w:bCs/>
                <w:i/>
                <w:iCs/>
                <w:kern w:val="28"/>
              </w:rPr>
              <w:t>,0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702A2BF3" w14:textId="77777777" w:rsidR="00F74C1E" w:rsidRPr="00A67028" w:rsidRDefault="00F74C1E" w:rsidP="003259D6">
            <w:pPr>
              <w:jc w:val="center"/>
              <w:rPr>
                <w:bCs/>
                <w:i/>
                <w:iCs/>
                <w:kern w:val="28"/>
              </w:rPr>
            </w:pPr>
          </w:p>
        </w:tc>
      </w:tr>
      <w:tr w:rsidR="00F74C1E" w:rsidRPr="00921468" w14:paraId="52503C1B" w14:textId="77777777" w:rsidTr="006E1297">
        <w:trPr>
          <w:cantSplit/>
          <w:jc w:val="center"/>
        </w:trPr>
        <w:tc>
          <w:tcPr>
            <w:tcW w:w="3441" w:type="dxa"/>
            <w:shd w:val="clear" w:color="auto" w:fill="auto"/>
            <w:vAlign w:val="center"/>
          </w:tcPr>
          <w:p w14:paraId="17D7DA62" w14:textId="77777777" w:rsidR="00F74C1E" w:rsidRPr="004C3EEE" w:rsidRDefault="00F74C1E" w:rsidP="00B67A8D">
            <w:pPr>
              <w:rPr>
                <w:i/>
                <w:kern w:val="28"/>
                <w:sz w:val="21"/>
                <w:szCs w:val="21"/>
              </w:rPr>
            </w:pPr>
            <w:r w:rsidRPr="004C3EEE">
              <w:rPr>
                <w:i/>
                <w:kern w:val="28"/>
                <w:sz w:val="21"/>
                <w:szCs w:val="21"/>
              </w:rPr>
              <w:t xml:space="preserve">    Безвозмездные поступления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4EE1AB08" w14:textId="77777777" w:rsidR="00F74C1E" w:rsidRPr="00A67028" w:rsidRDefault="00A67028" w:rsidP="00023673">
            <w:pPr>
              <w:jc w:val="center"/>
              <w:rPr>
                <w:bCs/>
                <w:i/>
                <w:iCs/>
                <w:kern w:val="28"/>
              </w:rPr>
            </w:pPr>
            <w:r w:rsidRPr="00A67028">
              <w:rPr>
                <w:bCs/>
                <w:i/>
                <w:iCs/>
              </w:rPr>
              <w:t>461429662,17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426B2C0C" w14:textId="77777777" w:rsidR="00C82092" w:rsidRPr="00A67028" w:rsidRDefault="00C82092" w:rsidP="00C82092">
            <w:pPr>
              <w:pStyle w:val="TableParagraph"/>
              <w:spacing w:before="42" w:line="194" w:lineRule="exact"/>
              <w:ind w:right="98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6702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464070610,49</w:t>
            </w:r>
          </w:p>
          <w:p w14:paraId="24858F8B" w14:textId="77777777" w:rsidR="00F74C1E" w:rsidRPr="00A67028" w:rsidRDefault="00F74C1E" w:rsidP="00BE7C29">
            <w:pPr>
              <w:jc w:val="center"/>
              <w:rPr>
                <w:bCs/>
                <w:i/>
                <w:iCs/>
                <w:kern w:val="28"/>
              </w:rPr>
            </w:pPr>
          </w:p>
        </w:tc>
        <w:tc>
          <w:tcPr>
            <w:tcW w:w="1692" w:type="dxa"/>
            <w:shd w:val="clear" w:color="auto" w:fill="auto"/>
            <w:vAlign w:val="center"/>
          </w:tcPr>
          <w:p w14:paraId="32E09067" w14:textId="77777777" w:rsidR="00F74C1E" w:rsidRPr="00A67028" w:rsidRDefault="00955C4D" w:rsidP="002A6C58">
            <w:pPr>
              <w:jc w:val="center"/>
              <w:rPr>
                <w:bCs/>
                <w:i/>
                <w:iCs/>
                <w:kern w:val="28"/>
              </w:rPr>
            </w:pPr>
            <w:r w:rsidRPr="00A67028">
              <w:rPr>
                <w:bCs/>
                <w:i/>
                <w:iCs/>
                <w:kern w:val="28"/>
              </w:rPr>
              <w:t>+</w:t>
            </w:r>
            <w:r w:rsidR="00246AF6">
              <w:rPr>
                <w:bCs/>
                <w:i/>
                <w:iCs/>
                <w:kern w:val="28"/>
              </w:rPr>
              <w:t>2640948,32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C108F24" w14:textId="77777777" w:rsidR="00F74C1E" w:rsidRPr="00A67028" w:rsidRDefault="00F70AC4" w:rsidP="00BE7C29">
            <w:pPr>
              <w:jc w:val="center"/>
              <w:rPr>
                <w:bCs/>
                <w:i/>
                <w:iCs/>
                <w:kern w:val="28"/>
              </w:rPr>
            </w:pPr>
            <w:r>
              <w:rPr>
                <w:bCs/>
                <w:i/>
                <w:iCs/>
                <w:kern w:val="28"/>
              </w:rPr>
              <w:t>0,6</w:t>
            </w:r>
          </w:p>
        </w:tc>
      </w:tr>
      <w:tr w:rsidR="00F74C1E" w:rsidRPr="00921468" w14:paraId="43589041" w14:textId="77777777" w:rsidTr="006E1297">
        <w:trPr>
          <w:cantSplit/>
          <w:jc w:val="center"/>
        </w:trPr>
        <w:tc>
          <w:tcPr>
            <w:tcW w:w="3441" w:type="dxa"/>
            <w:shd w:val="clear" w:color="auto" w:fill="auto"/>
            <w:vAlign w:val="center"/>
          </w:tcPr>
          <w:p w14:paraId="6B1EC487" w14:textId="77777777" w:rsidR="00F74C1E" w:rsidRPr="00FE0EFB" w:rsidRDefault="00F74C1E" w:rsidP="00B67A8D">
            <w:pPr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Общий объем расходов бюджета</w:t>
            </w:r>
          </w:p>
        </w:tc>
        <w:tc>
          <w:tcPr>
            <w:tcW w:w="1738" w:type="dxa"/>
            <w:shd w:val="clear" w:color="auto" w:fill="auto"/>
            <w:vAlign w:val="center"/>
          </w:tcPr>
          <w:p w14:paraId="16665E64" w14:textId="77777777" w:rsidR="00F74C1E" w:rsidRPr="00A67028" w:rsidRDefault="00A67028" w:rsidP="00023673">
            <w:pPr>
              <w:jc w:val="center"/>
              <w:rPr>
                <w:bCs/>
                <w:i/>
                <w:iCs/>
                <w:kern w:val="28"/>
              </w:rPr>
            </w:pPr>
            <w:r w:rsidRPr="00A67028">
              <w:rPr>
                <w:bCs/>
                <w:i/>
                <w:iCs/>
              </w:rPr>
              <w:t>625442630,11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03FD2CE" w14:textId="77777777" w:rsidR="00F74C1E" w:rsidRPr="00A67028" w:rsidRDefault="00C82092" w:rsidP="00331844">
            <w:pPr>
              <w:jc w:val="center"/>
              <w:rPr>
                <w:bCs/>
                <w:i/>
                <w:iCs/>
                <w:kern w:val="28"/>
              </w:rPr>
            </w:pPr>
            <w:r w:rsidRPr="00A67028">
              <w:rPr>
                <w:bCs/>
                <w:i/>
                <w:iCs/>
              </w:rPr>
              <w:t>632876309,60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5B8716AE" w14:textId="77777777" w:rsidR="00F74C1E" w:rsidRPr="00A67028" w:rsidRDefault="00D51500" w:rsidP="00331844">
            <w:pPr>
              <w:jc w:val="center"/>
              <w:rPr>
                <w:bCs/>
                <w:i/>
                <w:iCs/>
                <w:kern w:val="28"/>
              </w:rPr>
            </w:pPr>
            <w:r w:rsidRPr="00A67028">
              <w:rPr>
                <w:bCs/>
                <w:i/>
                <w:iCs/>
                <w:kern w:val="28"/>
              </w:rPr>
              <w:t>+</w:t>
            </w:r>
            <w:r w:rsidR="00CB45CC">
              <w:rPr>
                <w:bCs/>
                <w:i/>
                <w:iCs/>
                <w:kern w:val="28"/>
              </w:rPr>
              <w:t>7433679</w:t>
            </w:r>
            <w:r w:rsidRPr="00A67028">
              <w:rPr>
                <w:bCs/>
                <w:i/>
                <w:iCs/>
                <w:kern w:val="28"/>
              </w:rPr>
              <w:t>,</w:t>
            </w:r>
            <w:r w:rsidR="00CB45CC">
              <w:rPr>
                <w:bCs/>
                <w:i/>
                <w:iCs/>
                <w:kern w:val="28"/>
              </w:rPr>
              <w:t>49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687DF623" w14:textId="77777777" w:rsidR="00F74C1E" w:rsidRPr="00A67028" w:rsidRDefault="00F70AC4" w:rsidP="00331844">
            <w:pPr>
              <w:jc w:val="center"/>
              <w:rPr>
                <w:bCs/>
                <w:i/>
                <w:iCs/>
                <w:kern w:val="28"/>
              </w:rPr>
            </w:pPr>
            <w:r>
              <w:rPr>
                <w:bCs/>
                <w:i/>
                <w:iCs/>
                <w:kern w:val="28"/>
              </w:rPr>
              <w:t>1,2</w:t>
            </w:r>
            <w:r w:rsidR="00C1724F" w:rsidRPr="00A67028">
              <w:rPr>
                <w:bCs/>
                <w:i/>
                <w:iCs/>
                <w:kern w:val="28"/>
              </w:rPr>
              <w:t xml:space="preserve"> </w:t>
            </w:r>
          </w:p>
        </w:tc>
      </w:tr>
      <w:tr w:rsidR="00F74C1E" w:rsidRPr="00921468" w14:paraId="5D06F22E" w14:textId="77777777" w:rsidTr="006E1297">
        <w:trPr>
          <w:cantSplit/>
          <w:trHeight w:val="254"/>
          <w:jc w:val="center"/>
        </w:trPr>
        <w:tc>
          <w:tcPr>
            <w:tcW w:w="3441" w:type="dxa"/>
            <w:vMerge w:val="restart"/>
            <w:shd w:val="clear" w:color="auto" w:fill="auto"/>
            <w:vAlign w:val="center"/>
          </w:tcPr>
          <w:p w14:paraId="37A2EAE6" w14:textId="77777777" w:rsidR="00F74C1E" w:rsidRDefault="00F74C1E" w:rsidP="00B67A8D">
            <w:pPr>
              <w:rPr>
                <w:kern w:val="28"/>
                <w:sz w:val="21"/>
                <w:szCs w:val="21"/>
              </w:rPr>
            </w:pPr>
            <w:r w:rsidRPr="00FE0EFB">
              <w:rPr>
                <w:kern w:val="28"/>
                <w:sz w:val="21"/>
                <w:szCs w:val="21"/>
              </w:rPr>
              <w:t>Дефицит бюджета</w:t>
            </w:r>
          </w:p>
          <w:p w14:paraId="001A58DE" w14:textId="77777777" w:rsidR="00F74C1E" w:rsidRPr="00FE0EFB" w:rsidRDefault="00F74C1E" w:rsidP="00B67A8D">
            <w:pPr>
              <w:rPr>
                <w:kern w:val="28"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0DCFF1ED" w14:textId="77777777" w:rsidR="00F74C1E" w:rsidRPr="00A67028" w:rsidRDefault="0070384A" w:rsidP="00971217">
            <w:pPr>
              <w:jc w:val="center"/>
              <w:rPr>
                <w:bCs/>
                <w:i/>
                <w:iCs/>
                <w:kern w:val="28"/>
              </w:rPr>
            </w:pPr>
            <w:r w:rsidRPr="00A67028">
              <w:rPr>
                <w:bCs/>
                <w:i/>
                <w:iCs/>
                <w:kern w:val="28"/>
              </w:rPr>
              <w:t>7661234,92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7D80CA31" w14:textId="77777777" w:rsidR="00F74C1E" w:rsidRPr="00A67028" w:rsidRDefault="0070384A" w:rsidP="006B3893">
            <w:pPr>
              <w:jc w:val="center"/>
              <w:rPr>
                <w:bCs/>
                <w:i/>
                <w:iCs/>
                <w:kern w:val="28"/>
              </w:rPr>
            </w:pPr>
            <w:bookmarkStart w:id="1" w:name="_Hlk193377245"/>
            <w:r>
              <w:rPr>
                <w:bCs/>
                <w:i/>
                <w:iCs/>
                <w:kern w:val="28"/>
              </w:rPr>
              <w:t>12453966,09</w:t>
            </w:r>
            <w:bookmarkEnd w:id="1"/>
          </w:p>
        </w:tc>
        <w:tc>
          <w:tcPr>
            <w:tcW w:w="1692" w:type="dxa"/>
            <w:shd w:val="clear" w:color="auto" w:fill="auto"/>
            <w:vAlign w:val="center"/>
          </w:tcPr>
          <w:p w14:paraId="50D9B1BE" w14:textId="77777777" w:rsidR="00F74C1E" w:rsidRPr="00A67028" w:rsidRDefault="00F70AC4" w:rsidP="00E27345">
            <w:pPr>
              <w:jc w:val="center"/>
              <w:rPr>
                <w:bCs/>
                <w:i/>
                <w:iCs/>
                <w:kern w:val="28"/>
              </w:rPr>
            </w:pPr>
            <w:r>
              <w:rPr>
                <w:bCs/>
                <w:i/>
                <w:iCs/>
                <w:kern w:val="28"/>
              </w:rPr>
              <w:t>4792731,17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4A84A050" w14:textId="77777777" w:rsidR="00F74C1E" w:rsidRPr="00A67028" w:rsidRDefault="00F74C1E" w:rsidP="00B67A8D">
            <w:pPr>
              <w:jc w:val="right"/>
              <w:rPr>
                <w:bCs/>
                <w:i/>
                <w:iCs/>
                <w:kern w:val="28"/>
              </w:rPr>
            </w:pPr>
            <w:r w:rsidRPr="00A67028">
              <w:rPr>
                <w:bCs/>
                <w:i/>
                <w:iCs/>
                <w:kern w:val="28"/>
              </w:rPr>
              <w:t>х</w:t>
            </w:r>
          </w:p>
        </w:tc>
      </w:tr>
      <w:tr w:rsidR="00F74C1E" w:rsidRPr="00921468" w14:paraId="009D2B7C" w14:textId="77777777" w:rsidTr="006E1297">
        <w:trPr>
          <w:cantSplit/>
          <w:trHeight w:val="230"/>
          <w:jc w:val="center"/>
        </w:trPr>
        <w:tc>
          <w:tcPr>
            <w:tcW w:w="3441" w:type="dxa"/>
            <w:vMerge/>
            <w:shd w:val="clear" w:color="auto" w:fill="auto"/>
            <w:vAlign w:val="center"/>
          </w:tcPr>
          <w:p w14:paraId="6E85B5BC" w14:textId="77777777" w:rsidR="00F74C1E" w:rsidRPr="00FE0EFB" w:rsidRDefault="00F74C1E" w:rsidP="00B67A8D">
            <w:pPr>
              <w:rPr>
                <w:kern w:val="28"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auto"/>
            <w:vAlign w:val="center"/>
          </w:tcPr>
          <w:p w14:paraId="1A99E423" w14:textId="77777777" w:rsidR="00F74C1E" w:rsidRDefault="00122527" w:rsidP="006B3893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4,9</w:t>
            </w:r>
            <w:r w:rsidR="00B313DF">
              <w:rPr>
                <w:kern w:val="28"/>
                <w:sz w:val="21"/>
                <w:szCs w:val="21"/>
              </w:rPr>
              <w:t>%</w:t>
            </w:r>
          </w:p>
        </w:tc>
        <w:tc>
          <w:tcPr>
            <w:tcW w:w="1689" w:type="dxa"/>
            <w:shd w:val="clear" w:color="auto" w:fill="auto"/>
            <w:vAlign w:val="center"/>
          </w:tcPr>
          <w:p w14:paraId="1CD1C97D" w14:textId="77777777" w:rsidR="00F74C1E" w:rsidRPr="00B313DF" w:rsidRDefault="00BD1E5F" w:rsidP="006B3893">
            <w:pPr>
              <w:jc w:val="center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7,9%</w:t>
            </w:r>
          </w:p>
        </w:tc>
        <w:tc>
          <w:tcPr>
            <w:tcW w:w="1692" w:type="dxa"/>
            <w:shd w:val="clear" w:color="auto" w:fill="auto"/>
            <w:vAlign w:val="center"/>
          </w:tcPr>
          <w:p w14:paraId="372B91C8" w14:textId="77777777" w:rsidR="00F74C1E" w:rsidRPr="00FE0EFB" w:rsidRDefault="00F74C1E" w:rsidP="00B67A8D">
            <w:pPr>
              <w:jc w:val="right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х</w:t>
            </w:r>
          </w:p>
        </w:tc>
        <w:tc>
          <w:tcPr>
            <w:tcW w:w="909" w:type="dxa"/>
            <w:shd w:val="clear" w:color="auto" w:fill="auto"/>
            <w:vAlign w:val="center"/>
          </w:tcPr>
          <w:p w14:paraId="1D84898A" w14:textId="77777777" w:rsidR="00F74C1E" w:rsidRDefault="00F74C1E" w:rsidP="00B67A8D">
            <w:pPr>
              <w:jc w:val="right"/>
              <w:rPr>
                <w:kern w:val="28"/>
                <w:sz w:val="21"/>
                <w:szCs w:val="21"/>
              </w:rPr>
            </w:pPr>
            <w:r>
              <w:rPr>
                <w:kern w:val="28"/>
                <w:sz w:val="21"/>
                <w:szCs w:val="21"/>
              </w:rPr>
              <w:t>х</w:t>
            </w:r>
          </w:p>
        </w:tc>
      </w:tr>
    </w:tbl>
    <w:p w14:paraId="2899D7F0" w14:textId="77777777" w:rsidR="00F74C1E" w:rsidRDefault="00F74C1E" w:rsidP="00F74C1E">
      <w:pPr>
        <w:jc w:val="center"/>
        <w:rPr>
          <w:b/>
          <w:sz w:val="28"/>
          <w:szCs w:val="28"/>
        </w:rPr>
      </w:pPr>
    </w:p>
    <w:p w14:paraId="30FDEC41" w14:textId="77777777" w:rsidR="00C322F3" w:rsidRPr="00C322F3" w:rsidRDefault="00C322F3" w:rsidP="00C322F3">
      <w:pPr>
        <w:jc w:val="center"/>
        <w:rPr>
          <w:b/>
        </w:rPr>
      </w:pPr>
      <w:r w:rsidRPr="00C322F3">
        <w:rPr>
          <w:b/>
        </w:rPr>
        <w:t>Доходы бюджета района</w:t>
      </w:r>
    </w:p>
    <w:p w14:paraId="185D4555" w14:textId="77777777" w:rsidR="00963E4C" w:rsidRDefault="00BA4563" w:rsidP="00BA4563">
      <w:pPr>
        <w:jc w:val="both"/>
      </w:pPr>
      <w:r w:rsidRPr="00BA4563">
        <w:t xml:space="preserve">        </w:t>
      </w:r>
      <w:r w:rsidRPr="00BA4563">
        <w:t>Внесение изменений в бюджет муниципального образования Одоевский район</w:t>
      </w:r>
      <w:r w:rsidRPr="00BA4563">
        <w:t xml:space="preserve"> на 2025г.</w:t>
      </w:r>
      <w:r w:rsidRPr="00BA4563">
        <w:t xml:space="preserve"> связано с увеличением доходной части бюджета на сумму 2 640 948,32 руб</w:t>
      </w:r>
      <w:r w:rsidR="00963E4C">
        <w:t xml:space="preserve">. и составит </w:t>
      </w:r>
      <w:r w:rsidR="00963E4C" w:rsidRPr="00963E4C">
        <w:rPr>
          <w:b/>
        </w:rPr>
        <w:t>620</w:t>
      </w:r>
      <w:r w:rsidR="00477684">
        <w:rPr>
          <w:b/>
        </w:rPr>
        <w:t> </w:t>
      </w:r>
      <w:r w:rsidR="00963E4C" w:rsidRPr="00963E4C">
        <w:rPr>
          <w:b/>
        </w:rPr>
        <w:t>422</w:t>
      </w:r>
      <w:r w:rsidR="00477684">
        <w:rPr>
          <w:b/>
        </w:rPr>
        <w:t xml:space="preserve"> </w:t>
      </w:r>
      <w:r w:rsidR="00963E4C" w:rsidRPr="00963E4C">
        <w:rPr>
          <w:b/>
        </w:rPr>
        <w:t>343,51</w:t>
      </w:r>
      <w:r w:rsidR="00963E4C">
        <w:rPr>
          <w:b/>
        </w:rPr>
        <w:t xml:space="preserve"> руб.</w:t>
      </w:r>
    </w:p>
    <w:p w14:paraId="4D398331" w14:textId="77777777" w:rsidR="00BA4563" w:rsidRPr="00BA4563" w:rsidRDefault="00BA4563" w:rsidP="00BA4563">
      <w:pPr>
        <w:jc w:val="both"/>
        <w:rPr>
          <w:rFonts w:eastAsia="Arial Unicode MS"/>
        </w:rPr>
      </w:pPr>
      <w:r w:rsidRPr="00BA4563">
        <w:rPr>
          <w:rFonts w:eastAsia="Arial Unicode MS"/>
        </w:rPr>
        <w:t>Безвозмездные поступления увеличены на сумму 2 640 948,32 руб.</w:t>
      </w:r>
      <w:r>
        <w:rPr>
          <w:rFonts w:eastAsia="Arial Unicode MS"/>
        </w:rPr>
        <w:t>, в том числе:</w:t>
      </w:r>
      <w:r w:rsidRPr="00BA4563">
        <w:rPr>
          <w:rFonts w:eastAsia="Arial Unicode MS"/>
        </w:rPr>
        <w:t xml:space="preserve"> </w:t>
      </w:r>
    </w:p>
    <w:p w14:paraId="326ABE90" w14:textId="77777777" w:rsidR="00BA4563" w:rsidRDefault="00BA4563" w:rsidP="00BA4563">
      <w:pPr>
        <w:jc w:val="both"/>
        <w:rPr>
          <w:rFonts w:eastAsia="Arial Unicode MS"/>
        </w:rPr>
      </w:pPr>
      <w:r w:rsidRPr="00BA4563">
        <w:rPr>
          <w:rFonts w:eastAsia="Arial Unicode MS"/>
        </w:rPr>
        <w:t>а) прочие дотации бюджету муниципального района на сумму 1 395 750,51 руб</w:t>
      </w:r>
      <w:r>
        <w:rPr>
          <w:rFonts w:eastAsia="Arial Unicode MS"/>
        </w:rPr>
        <w:t>.</w:t>
      </w:r>
    </w:p>
    <w:p w14:paraId="441D6EAF" w14:textId="77777777" w:rsidR="00BA4563" w:rsidRPr="00BA4563" w:rsidRDefault="00BA4563" w:rsidP="00BA4563">
      <w:pPr>
        <w:jc w:val="both"/>
        <w:rPr>
          <w:rFonts w:eastAsia="Arial Unicode MS"/>
        </w:rPr>
      </w:pPr>
      <w:r w:rsidRPr="00BA4563">
        <w:rPr>
          <w:rFonts w:eastAsia="Arial Unicode MS"/>
        </w:rPr>
        <w:t>- иные дотации на стимулирование увеличение численности самозанятых граждан на 812 018,34 ру</w:t>
      </w:r>
      <w:r>
        <w:rPr>
          <w:rFonts w:eastAsia="Arial Unicode MS"/>
        </w:rPr>
        <w:t>б.</w:t>
      </w:r>
      <w:r w:rsidRPr="00BA4563">
        <w:rPr>
          <w:rFonts w:eastAsia="Arial Unicode MS"/>
        </w:rPr>
        <w:t>;</w:t>
      </w:r>
    </w:p>
    <w:p w14:paraId="382BF748" w14:textId="77777777" w:rsidR="00BA4563" w:rsidRDefault="00BA4563" w:rsidP="00BA4563">
      <w:pPr>
        <w:jc w:val="both"/>
        <w:rPr>
          <w:rFonts w:eastAsia="Arial Unicode MS"/>
        </w:rPr>
      </w:pPr>
      <w:r w:rsidRPr="00BA4563">
        <w:rPr>
          <w:rFonts w:eastAsia="Arial Unicode MS"/>
        </w:rPr>
        <w:t>- иные дотации на поощрение глав администраций муниципальных образований на 583 732,17 руб</w:t>
      </w:r>
      <w:r>
        <w:rPr>
          <w:rFonts w:eastAsia="Arial Unicode MS"/>
        </w:rPr>
        <w:t>.</w:t>
      </w:r>
    </w:p>
    <w:p w14:paraId="09BA587B" w14:textId="77777777" w:rsidR="00BA4563" w:rsidRPr="00BA4563" w:rsidRDefault="00BA4563" w:rsidP="00BA4563">
      <w:pPr>
        <w:tabs>
          <w:tab w:val="left" w:pos="1690"/>
        </w:tabs>
        <w:jc w:val="both"/>
      </w:pPr>
      <w:r w:rsidRPr="00BA4563">
        <w:t>б) фонд областных субсидий уменьшен на сумму 3 656 302,19 руб</w:t>
      </w:r>
      <w:r>
        <w:t>.</w:t>
      </w:r>
    </w:p>
    <w:p w14:paraId="4CE1198F" w14:textId="77777777" w:rsidR="00BA4563" w:rsidRPr="00BA4563" w:rsidRDefault="00BA4563" w:rsidP="00BA4563">
      <w:pPr>
        <w:tabs>
          <w:tab w:val="left" w:pos="1690"/>
        </w:tabs>
        <w:jc w:val="both"/>
      </w:pPr>
      <w:r w:rsidRPr="00BA4563">
        <w:t>- ПП «Благоустройство территорий многоквартирных домов» увеличено на сумму 4 838 485,18 ру</w:t>
      </w:r>
      <w:r>
        <w:t>б.</w:t>
      </w:r>
      <w:r w:rsidRPr="00BA4563">
        <w:t>;</w:t>
      </w:r>
    </w:p>
    <w:p w14:paraId="729E6999" w14:textId="77777777" w:rsidR="00BA4563" w:rsidRPr="00BA4563" w:rsidRDefault="00BA4563" w:rsidP="00BA4563">
      <w:pPr>
        <w:jc w:val="both"/>
      </w:pPr>
      <w:r w:rsidRPr="00BA4563">
        <w:t xml:space="preserve"> - ПП «Мероприятия по обеспечению жильем молодых семей» уменьшено на сумму 4 888 503,37 руб</w:t>
      </w:r>
      <w:r>
        <w:t>.</w:t>
      </w:r>
      <w:r w:rsidRPr="00BA4563">
        <w:t>;</w:t>
      </w:r>
    </w:p>
    <w:p w14:paraId="42460CF1" w14:textId="77777777" w:rsidR="00BA4563" w:rsidRPr="00BA4563" w:rsidRDefault="00BA4563" w:rsidP="00BA4563">
      <w:pPr>
        <w:jc w:val="both"/>
      </w:pPr>
      <w:r w:rsidRPr="00BA4563">
        <w:t xml:space="preserve"> - ПП «Укрепление материально-технической базы учреждений культуры муниципальных образований» уменьшено на сумму 3 606 284,0 руб</w:t>
      </w:r>
      <w:r>
        <w:t>.</w:t>
      </w:r>
      <w:r w:rsidRPr="00BA4563">
        <w:t xml:space="preserve">  </w:t>
      </w:r>
    </w:p>
    <w:p w14:paraId="146B44DB" w14:textId="77777777" w:rsidR="00963E4C" w:rsidRDefault="00BA4563" w:rsidP="00BA4563">
      <w:pPr>
        <w:jc w:val="both"/>
      </w:pPr>
      <w:r w:rsidRPr="00BA4563">
        <w:t>в) иные межбюджетные трансферты увеличены на сумму 4</w:t>
      </w:r>
      <w:r w:rsidR="00477684">
        <w:t> </w:t>
      </w:r>
      <w:r w:rsidRPr="00BA4563">
        <w:t>901</w:t>
      </w:r>
      <w:r w:rsidR="00477684">
        <w:t xml:space="preserve"> </w:t>
      </w:r>
      <w:r w:rsidRPr="00BA4563">
        <w:t>500,0 руб</w:t>
      </w:r>
      <w:r w:rsidR="00963E4C">
        <w:t>.</w:t>
      </w:r>
    </w:p>
    <w:p w14:paraId="723D4E16" w14:textId="77777777" w:rsidR="00BA4563" w:rsidRPr="00BA4563" w:rsidRDefault="00BA4563" w:rsidP="00BA4563">
      <w:pPr>
        <w:jc w:val="both"/>
      </w:pPr>
      <w:r w:rsidRPr="00BA4563">
        <w:t>- Мероприятия по выполнению работ по ремонту общего имущества в многоквартирных домах» увеличены на сумму 4 900 000,0 руб</w:t>
      </w:r>
      <w:r w:rsidR="00963E4C">
        <w:t>.</w:t>
      </w:r>
      <w:r w:rsidRPr="00BA4563">
        <w:t>;</w:t>
      </w:r>
    </w:p>
    <w:p w14:paraId="34E99B9A" w14:textId="77777777" w:rsidR="00BA4563" w:rsidRPr="00955C4D" w:rsidRDefault="00BA4563" w:rsidP="00963E4C">
      <w:pPr>
        <w:jc w:val="both"/>
        <w:rPr>
          <w:szCs w:val="28"/>
        </w:rPr>
      </w:pPr>
      <w:r w:rsidRPr="00BA4563">
        <w:t>- Межбюджетные трансферты, передаваемые бюджетам муниципальных образований из бюджетов поселений на осуществление части полномочий по решению вопросов местного значения в соответствии заключенными соглашениями увеличены на сумму 1500,0 руб.</w:t>
      </w:r>
    </w:p>
    <w:p w14:paraId="0103354C" w14:textId="77777777" w:rsidR="00A43BD4" w:rsidRDefault="00963E4C" w:rsidP="00963E4C">
      <w:pPr>
        <w:pStyle w:val="aa"/>
        <w:jc w:val="both"/>
        <w:rPr>
          <w:szCs w:val="28"/>
        </w:rPr>
      </w:pPr>
      <w:bookmarkStart w:id="2" w:name="_Hlk193376703"/>
      <w:r>
        <w:rPr>
          <w:szCs w:val="28"/>
        </w:rPr>
        <w:t xml:space="preserve">        </w:t>
      </w:r>
      <w:r w:rsidR="00A43BD4">
        <w:rPr>
          <w:szCs w:val="28"/>
        </w:rPr>
        <w:t xml:space="preserve">План </w:t>
      </w:r>
      <w:r>
        <w:rPr>
          <w:szCs w:val="28"/>
        </w:rPr>
        <w:t>по доходам</w:t>
      </w:r>
      <w:r w:rsidR="00A43BD4" w:rsidRPr="00F5393F">
        <w:rPr>
          <w:szCs w:val="28"/>
        </w:rPr>
        <w:t xml:space="preserve"> бюджета </w:t>
      </w:r>
      <w:r w:rsidR="00A43BD4">
        <w:rPr>
          <w:szCs w:val="28"/>
        </w:rPr>
        <w:t xml:space="preserve">муниципального образования </w:t>
      </w:r>
      <w:r w:rsidR="00A43BD4" w:rsidRPr="00F5393F">
        <w:rPr>
          <w:szCs w:val="28"/>
        </w:rPr>
        <w:t xml:space="preserve">на </w:t>
      </w:r>
      <w:r w:rsidR="00A43BD4">
        <w:rPr>
          <w:szCs w:val="28"/>
        </w:rPr>
        <w:t xml:space="preserve">плановый период </w:t>
      </w:r>
      <w:r w:rsidR="0078286F">
        <w:rPr>
          <w:szCs w:val="28"/>
        </w:rPr>
        <w:t>202</w:t>
      </w:r>
      <w:r>
        <w:rPr>
          <w:szCs w:val="28"/>
        </w:rPr>
        <w:t>6г.</w:t>
      </w:r>
      <w:r w:rsidR="00A43BD4" w:rsidRPr="00F5393F">
        <w:rPr>
          <w:szCs w:val="28"/>
        </w:rPr>
        <w:t xml:space="preserve"> </w:t>
      </w:r>
      <w:r w:rsidR="00A43BD4">
        <w:rPr>
          <w:szCs w:val="28"/>
        </w:rPr>
        <w:t>изменению не подлежит</w:t>
      </w:r>
      <w:r>
        <w:rPr>
          <w:szCs w:val="28"/>
        </w:rPr>
        <w:t>, плановые показатели доходной части бюджета 2027г. увеличены на 4</w:t>
      </w:r>
      <w:r w:rsidR="00477684">
        <w:rPr>
          <w:szCs w:val="28"/>
        </w:rPr>
        <w:t> </w:t>
      </w:r>
      <w:r>
        <w:rPr>
          <w:szCs w:val="28"/>
        </w:rPr>
        <w:t>190</w:t>
      </w:r>
      <w:r w:rsidR="00477684">
        <w:rPr>
          <w:szCs w:val="28"/>
        </w:rPr>
        <w:t xml:space="preserve"> </w:t>
      </w:r>
      <w:r>
        <w:rPr>
          <w:szCs w:val="28"/>
        </w:rPr>
        <w:t>057,00 руб. и составят 610</w:t>
      </w:r>
      <w:r w:rsidR="00477684">
        <w:rPr>
          <w:szCs w:val="28"/>
        </w:rPr>
        <w:t> </w:t>
      </w:r>
      <w:r>
        <w:rPr>
          <w:szCs w:val="28"/>
        </w:rPr>
        <w:t>603</w:t>
      </w:r>
      <w:r w:rsidR="00477684">
        <w:rPr>
          <w:szCs w:val="28"/>
        </w:rPr>
        <w:t xml:space="preserve"> </w:t>
      </w:r>
      <w:r>
        <w:rPr>
          <w:szCs w:val="28"/>
        </w:rPr>
        <w:t>915,22 руб.</w:t>
      </w:r>
    </w:p>
    <w:bookmarkEnd w:id="2"/>
    <w:p w14:paraId="7320499F" w14:textId="77777777" w:rsidR="000748D8" w:rsidRPr="00BB5DAE" w:rsidRDefault="000748D8" w:rsidP="007D362E">
      <w:pPr>
        <w:pStyle w:val="aa"/>
        <w:ind w:firstLine="709"/>
        <w:jc w:val="both"/>
        <w:rPr>
          <w:rFonts w:ascii="PT Astra Serif" w:hAnsi="PT Astra Serif"/>
          <w:color w:val="212121"/>
          <w:shd w:val="clear" w:color="auto" w:fill="FFFFFF"/>
        </w:rPr>
      </w:pPr>
    </w:p>
    <w:p w14:paraId="38B54EA0" w14:textId="77777777" w:rsidR="000748D8" w:rsidRDefault="007E0007" w:rsidP="006300F8">
      <w:pPr>
        <w:jc w:val="center"/>
        <w:rPr>
          <w:b/>
        </w:rPr>
      </w:pPr>
      <w:r>
        <w:rPr>
          <w:szCs w:val="28"/>
        </w:rPr>
        <w:tab/>
      </w:r>
      <w:r>
        <w:rPr>
          <w:b/>
        </w:rPr>
        <w:t>Рас</w:t>
      </w:r>
      <w:r w:rsidRPr="00C322F3">
        <w:rPr>
          <w:b/>
        </w:rPr>
        <w:t>ходы бюджета района</w:t>
      </w:r>
    </w:p>
    <w:p w14:paraId="1E962ADE" w14:textId="77777777" w:rsidR="00477684" w:rsidRDefault="00477684" w:rsidP="00477684">
      <w:pPr>
        <w:jc w:val="both"/>
        <w:rPr>
          <w:b/>
        </w:rPr>
      </w:pPr>
      <w:r>
        <w:t xml:space="preserve">         </w:t>
      </w:r>
      <w:r w:rsidRPr="00477684">
        <w:t xml:space="preserve">Расходная часть бюджета </w:t>
      </w:r>
      <w:r>
        <w:t xml:space="preserve">2025г. </w:t>
      </w:r>
      <w:r w:rsidRPr="00477684">
        <w:t>увеличена на сумму 7 433 679,49 руб. за счет увеличения доходной части бюджета на сумму 2 640 948,32 руб. и за счет образовавшегося остатка собственных средств по состоянию на 1.01.2025 года в сумме 4 792 731,17 руб.</w:t>
      </w:r>
      <w:r w:rsidR="004617A2">
        <w:t xml:space="preserve"> и составит </w:t>
      </w:r>
      <w:r w:rsidR="004617A2" w:rsidRPr="004617A2">
        <w:rPr>
          <w:b/>
        </w:rPr>
        <w:t>632</w:t>
      </w:r>
      <w:r w:rsidR="004617A2">
        <w:rPr>
          <w:b/>
        </w:rPr>
        <w:t> </w:t>
      </w:r>
      <w:r w:rsidR="004617A2" w:rsidRPr="004617A2">
        <w:rPr>
          <w:b/>
        </w:rPr>
        <w:t>876</w:t>
      </w:r>
      <w:r w:rsidR="004617A2">
        <w:rPr>
          <w:b/>
        </w:rPr>
        <w:t xml:space="preserve"> </w:t>
      </w:r>
      <w:r w:rsidR="004617A2" w:rsidRPr="004617A2">
        <w:rPr>
          <w:b/>
        </w:rPr>
        <w:t>309,60</w:t>
      </w:r>
      <w:r w:rsidR="004617A2">
        <w:rPr>
          <w:b/>
        </w:rPr>
        <w:t xml:space="preserve"> руб.</w:t>
      </w:r>
    </w:p>
    <w:p w14:paraId="01F738DB" w14:textId="77777777" w:rsidR="004617A2" w:rsidRPr="004617A2" w:rsidRDefault="004617A2" w:rsidP="004617A2">
      <w:pPr>
        <w:jc w:val="both"/>
      </w:pPr>
      <w:r w:rsidRPr="004617A2">
        <w:t>Структура расходов бюджета муниципального образования Одоевский район</w:t>
      </w:r>
      <w:r>
        <w:t xml:space="preserve"> на 2025г.:</w:t>
      </w:r>
    </w:p>
    <w:p w14:paraId="044CD180" w14:textId="77777777" w:rsidR="004617A2" w:rsidRPr="004617A2" w:rsidRDefault="004617A2" w:rsidP="004617A2">
      <w:pPr>
        <w:ind w:firstLine="709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72"/>
        <w:gridCol w:w="1716"/>
        <w:gridCol w:w="1906"/>
      </w:tblGrid>
      <w:tr w:rsidR="004617A2" w:rsidRPr="004617A2" w14:paraId="2D71D6C8" w14:textId="77777777" w:rsidTr="00FE3DD5">
        <w:tc>
          <w:tcPr>
            <w:tcW w:w="4077" w:type="dxa"/>
            <w:shd w:val="clear" w:color="auto" w:fill="auto"/>
          </w:tcPr>
          <w:p w14:paraId="120DC7DD" w14:textId="77777777" w:rsidR="004617A2" w:rsidRPr="004617A2" w:rsidRDefault="004617A2" w:rsidP="00FE3DD5">
            <w:pPr>
              <w:jc w:val="center"/>
            </w:pPr>
            <w:r w:rsidRPr="004617A2">
              <w:t>Наименование</w:t>
            </w:r>
          </w:p>
        </w:tc>
        <w:tc>
          <w:tcPr>
            <w:tcW w:w="1872" w:type="dxa"/>
          </w:tcPr>
          <w:p w14:paraId="35B921C6" w14:textId="77777777" w:rsidR="004617A2" w:rsidRPr="004617A2" w:rsidRDefault="004617A2" w:rsidP="00FE3DD5">
            <w:pPr>
              <w:jc w:val="center"/>
            </w:pPr>
            <w:r w:rsidRPr="004617A2">
              <w:t>Утверждено</w:t>
            </w:r>
          </w:p>
          <w:p w14:paraId="1A5171E0" w14:textId="77777777" w:rsidR="004617A2" w:rsidRPr="004617A2" w:rsidRDefault="004617A2" w:rsidP="00FE3DD5">
            <w:pPr>
              <w:jc w:val="center"/>
            </w:pPr>
            <w:r>
              <w:t>решением о бюджете, руб.</w:t>
            </w:r>
          </w:p>
        </w:tc>
        <w:tc>
          <w:tcPr>
            <w:tcW w:w="1716" w:type="dxa"/>
            <w:shd w:val="clear" w:color="auto" w:fill="auto"/>
          </w:tcPr>
          <w:p w14:paraId="418A5E5D" w14:textId="77777777" w:rsidR="004617A2" w:rsidRPr="004617A2" w:rsidRDefault="004617A2" w:rsidP="00FE3DD5">
            <w:pPr>
              <w:jc w:val="center"/>
            </w:pPr>
            <w:r>
              <w:t>Проект решения, руб.</w:t>
            </w:r>
          </w:p>
        </w:tc>
        <w:tc>
          <w:tcPr>
            <w:tcW w:w="0" w:type="auto"/>
            <w:shd w:val="clear" w:color="auto" w:fill="auto"/>
          </w:tcPr>
          <w:p w14:paraId="7452F444" w14:textId="77777777" w:rsidR="004617A2" w:rsidRPr="004617A2" w:rsidRDefault="004617A2" w:rsidP="004617A2">
            <w:pPr>
              <w:jc w:val="center"/>
            </w:pPr>
            <w:r w:rsidRPr="004617A2">
              <w:t>Отклонение</w:t>
            </w:r>
            <w:r>
              <w:t>, руб.</w:t>
            </w:r>
            <w:r w:rsidRPr="004617A2">
              <w:t xml:space="preserve"> </w:t>
            </w:r>
          </w:p>
        </w:tc>
      </w:tr>
      <w:tr w:rsidR="004617A2" w:rsidRPr="004617A2" w14:paraId="3B3770BF" w14:textId="77777777" w:rsidTr="00EE7F85">
        <w:trPr>
          <w:trHeight w:val="463"/>
        </w:trPr>
        <w:tc>
          <w:tcPr>
            <w:tcW w:w="4077" w:type="dxa"/>
            <w:shd w:val="clear" w:color="auto" w:fill="auto"/>
          </w:tcPr>
          <w:p w14:paraId="034976B9" w14:textId="77777777" w:rsidR="004617A2" w:rsidRPr="004617A2" w:rsidRDefault="004617A2" w:rsidP="00FE3DD5">
            <w:r w:rsidRPr="004617A2">
              <w:t>Общегосударственные вопросы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45C564C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55 379 183,82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5677934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56 115 934,18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A19754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736 750,36</w:t>
            </w:r>
          </w:p>
        </w:tc>
      </w:tr>
      <w:tr w:rsidR="004617A2" w:rsidRPr="004617A2" w14:paraId="4A53A54D" w14:textId="77777777" w:rsidTr="00FE3DD5">
        <w:tc>
          <w:tcPr>
            <w:tcW w:w="4077" w:type="dxa"/>
            <w:shd w:val="clear" w:color="auto" w:fill="auto"/>
          </w:tcPr>
          <w:p w14:paraId="58ED1358" w14:textId="77777777" w:rsidR="004617A2" w:rsidRPr="004617A2" w:rsidRDefault="004617A2" w:rsidP="00FE3DD5">
            <w:r w:rsidRPr="004617A2">
              <w:t>Национальная оборона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A0C0D82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513 455,50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B6EF557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513 455,50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C6DE86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</w:p>
        </w:tc>
      </w:tr>
      <w:tr w:rsidR="004617A2" w:rsidRPr="004617A2" w14:paraId="1EAEAB2E" w14:textId="77777777" w:rsidTr="00FE3DD5">
        <w:tc>
          <w:tcPr>
            <w:tcW w:w="4077" w:type="dxa"/>
            <w:shd w:val="clear" w:color="auto" w:fill="auto"/>
          </w:tcPr>
          <w:p w14:paraId="05F96706" w14:textId="77777777" w:rsidR="004617A2" w:rsidRPr="004617A2" w:rsidRDefault="004617A2" w:rsidP="00FE3DD5">
            <w:r w:rsidRPr="004617A2">
              <w:t xml:space="preserve">Национальная безопасность и </w:t>
            </w:r>
            <w:r w:rsidRPr="004617A2">
              <w:lastRenderedPageBreak/>
              <w:t>правоохранительная деятельность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BF201CF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lastRenderedPageBreak/>
              <w:t>8 </w:t>
            </w:r>
            <w:r w:rsidRPr="00EE7F85">
              <w:rPr>
                <w:i/>
                <w:iCs/>
              </w:rPr>
              <w:t>294 600</w:t>
            </w:r>
            <w:r w:rsidRPr="00EE7F85">
              <w:rPr>
                <w:i/>
                <w:iCs/>
              </w:rPr>
              <w:t>,0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E3C379F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8 294 600,0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2E84F0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</w:p>
        </w:tc>
      </w:tr>
      <w:tr w:rsidR="004617A2" w:rsidRPr="004617A2" w14:paraId="3DCE35A2" w14:textId="77777777" w:rsidTr="00EE7F85">
        <w:trPr>
          <w:trHeight w:val="570"/>
        </w:trPr>
        <w:tc>
          <w:tcPr>
            <w:tcW w:w="4077" w:type="dxa"/>
            <w:shd w:val="clear" w:color="auto" w:fill="auto"/>
          </w:tcPr>
          <w:p w14:paraId="2DE9BBD5" w14:textId="77777777" w:rsidR="004617A2" w:rsidRPr="004617A2" w:rsidRDefault="004617A2" w:rsidP="00FE3DD5">
            <w:r w:rsidRPr="004617A2">
              <w:t>Национальная экономика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AD7B616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60 436 933,97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07176C8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59 597 729,0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6BC2F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-839 204,97</w:t>
            </w:r>
          </w:p>
        </w:tc>
      </w:tr>
      <w:tr w:rsidR="004617A2" w:rsidRPr="004617A2" w14:paraId="7B618CBD" w14:textId="77777777" w:rsidTr="00EE7F85">
        <w:trPr>
          <w:trHeight w:val="418"/>
        </w:trPr>
        <w:tc>
          <w:tcPr>
            <w:tcW w:w="4077" w:type="dxa"/>
            <w:shd w:val="clear" w:color="auto" w:fill="auto"/>
          </w:tcPr>
          <w:p w14:paraId="2AEC6A89" w14:textId="77777777" w:rsidR="004617A2" w:rsidRPr="004617A2" w:rsidRDefault="004617A2" w:rsidP="00FE3DD5">
            <w:r w:rsidRPr="004617A2">
              <w:t>Жилищно-коммунальное хозяйство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ABFC5B6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22 922 054,68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A10BCF2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33 638 978,49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D63FC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10 716 923,81</w:t>
            </w:r>
          </w:p>
        </w:tc>
      </w:tr>
      <w:tr w:rsidR="004617A2" w:rsidRPr="004617A2" w14:paraId="653C1FF0" w14:textId="77777777" w:rsidTr="00EE7F85">
        <w:trPr>
          <w:trHeight w:val="410"/>
        </w:trPr>
        <w:tc>
          <w:tcPr>
            <w:tcW w:w="4077" w:type="dxa"/>
            <w:shd w:val="clear" w:color="auto" w:fill="auto"/>
          </w:tcPr>
          <w:p w14:paraId="686138D3" w14:textId="77777777" w:rsidR="004617A2" w:rsidRPr="004617A2" w:rsidRDefault="004617A2" w:rsidP="00FE3DD5">
            <w:r w:rsidRPr="004617A2">
              <w:t>Охрана окружающей среды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4CDF4C1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249 938,63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1C3384DB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251 106,84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C7908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1 168,21</w:t>
            </w:r>
          </w:p>
        </w:tc>
      </w:tr>
      <w:tr w:rsidR="004617A2" w:rsidRPr="004617A2" w14:paraId="5C40D8DC" w14:textId="77777777" w:rsidTr="00EE7F85">
        <w:trPr>
          <w:trHeight w:val="571"/>
        </w:trPr>
        <w:tc>
          <w:tcPr>
            <w:tcW w:w="4077" w:type="dxa"/>
            <w:shd w:val="clear" w:color="auto" w:fill="auto"/>
          </w:tcPr>
          <w:p w14:paraId="4EA23A17" w14:textId="77777777" w:rsidR="004617A2" w:rsidRPr="004617A2" w:rsidRDefault="004617A2" w:rsidP="00FE3DD5">
            <w:r w:rsidRPr="004617A2">
              <w:t>Образование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09B6084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374 988 814,55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3D291D4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379 781 545,72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313EBE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4 792 731,17</w:t>
            </w:r>
          </w:p>
        </w:tc>
      </w:tr>
      <w:tr w:rsidR="004617A2" w:rsidRPr="004617A2" w14:paraId="41AE2A89" w14:textId="77777777" w:rsidTr="00FE3DD5">
        <w:tc>
          <w:tcPr>
            <w:tcW w:w="4077" w:type="dxa"/>
            <w:shd w:val="clear" w:color="auto" w:fill="auto"/>
          </w:tcPr>
          <w:p w14:paraId="3ECC67F5" w14:textId="77777777" w:rsidR="004617A2" w:rsidRPr="004617A2" w:rsidRDefault="004617A2" w:rsidP="00FE3DD5">
            <w:r w:rsidRPr="004617A2">
              <w:t>Культура и кинематография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2BCFB65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85 801 665,66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67051FEA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</w:p>
          <w:p w14:paraId="4AA64620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82 715 479,94</w:t>
            </w:r>
          </w:p>
          <w:p w14:paraId="67DD059A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52CC5D4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-3 086 185,72</w:t>
            </w:r>
          </w:p>
        </w:tc>
      </w:tr>
      <w:tr w:rsidR="004617A2" w:rsidRPr="004617A2" w14:paraId="24408865" w14:textId="77777777" w:rsidTr="00FE3DD5">
        <w:tc>
          <w:tcPr>
            <w:tcW w:w="4077" w:type="dxa"/>
            <w:shd w:val="clear" w:color="auto" w:fill="auto"/>
          </w:tcPr>
          <w:p w14:paraId="51A29F69" w14:textId="77777777" w:rsidR="004617A2" w:rsidRPr="004617A2" w:rsidRDefault="004617A2" w:rsidP="00FE3DD5">
            <w:r w:rsidRPr="004617A2">
              <w:t>Социальная политика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6CA7095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8 559 461,3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F4E047A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 xml:space="preserve"> 3670 957,93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EC24A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-4 888 503,37</w:t>
            </w:r>
          </w:p>
        </w:tc>
      </w:tr>
      <w:tr w:rsidR="004617A2" w:rsidRPr="004617A2" w14:paraId="42ECF498" w14:textId="77777777" w:rsidTr="00FE3DD5">
        <w:trPr>
          <w:trHeight w:val="1015"/>
        </w:trPr>
        <w:tc>
          <w:tcPr>
            <w:tcW w:w="4077" w:type="dxa"/>
            <w:shd w:val="clear" w:color="auto" w:fill="auto"/>
          </w:tcPr>
          <w:p w14:paraId="5ABD59BD" w14:textId="77777777" w:rsidR="004617A2" w:rsidRPr="004617A2" w:rsidRDefault="004617A2" w:rsidP="00FE3DD5">
            <w:r w:rsidRPr="004617A2">
              <w:t>Обслуживание государственного и муниципального долга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D2899B4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100 000,0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99D5367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100 000,0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95550E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</w:p>
        </w:tc>
      </w:tr>
      <w:tr w:rsidR="004617A2" w:rsidRPr="004617A2" w14:paraId="4B1EFDFE" w14:textId="77777777" w:rsidTr="00FE3DD5">
        <w:tc>
          <w:tcPr>
            <w:tcW w:w="4077" w:type="dxa"/>
            <w:shd w:val="clear" w:color="auto" w:fill="auto"/>
          </w:tcPr>
          <w:p w14:paraId="17704476" w14:textId="77777777" w:rsidR="004617A2" w:rsidRPr="004617A2" w:rsidRDefault="004617A2" w:rsidP="00FE3DD5">
            <w:r w:rsidRPr="004617A2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8FF2328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8 196 522,0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EF48986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  <w:r w:rsidRPr="00EE7F85">
              <w:rPr>
                <w:i/>
                <w:iCs/>
              </w:rPr>
              <w:t>8 1965 22,0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CCB46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</w:p>
        </w:tc>
      </w:tr>
      <w:tr w:rsidR="004617A2" w:rsidRPr="004617A2" w14:paraId="323DFB17" w14:textId="77777777" w:rsidTr="00FE3DD5">
        <w:tc>
          <w:tcPr>
            <w:tcW w:w="4077" w:type="dxa"/>
            <w:shd w:val="clear" w:color="auto" w:fill="auto"/>
          </w:tcPr>
          <w:p w14:paraId="7F02D0A3" w14:textId="77777777" w:rsidR="004617A2" w:rsidRPr="004617A2" w:rsidRDefault="004617A2" w:rsidP="00FE3DD5">
            <w:r w:rsidRPr="004617A2">
              <w:t>Условно утвержденные расходы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A0AF57A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01781155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3D8C58" w14:textId="77777777" w:rsidR="004617A2" w:rsidRPr="00EE7F85" w:rsidRDefault="004617A2" w:rsidP="00FE3DD5">
            <w:pPr>
              <w:jc w:val="center"/>
              <w:rPr>
                <w:i/>
                <w:iCs/>
              </w:rPr>
            </w:pPr>
          </w:p>
        </w:tc>
      </w:tr>
      <w:tr w:rsidR="004617A2" w:rsidRPr="004617A2" w14:paraId="6BF45943" w14:textId="77777777" w:rsidTr="00FE3DD5">
        <w:trPr>
          <w:trHeight w:val="109"/>
        </w:trPr>
        <w:tc>
          <w:tcPr>
            <w:tcW w:w="4077" w:type="dxa"/>
            <w:shd w:val="clear" w:color="auto" w:fill="auto"/>
          </w:tcPr>
          <w:p w14:paraId="0ED66EC2" w14:textId="77777777" w:rsidR="004617A2" w:rsidRPr="004617A2" w:rsidRDefault="004617A2" w:rsidP="00FE3DD5">
            <w:pPr>
              <w:rPr>
                <w:b/>
                <w:bCs/>
              </w:rPr>
            </w:pPr>
            <w:r w:rsidRPr="004617A2">
              <w:rPr>
                <w:b/>
                <w:bCs/>
              </w:rPr>
              <w:t>Итого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363D44E" w14:textId="77777777" w:rsidR="004617A2" w:rsidRPr="00EE7F85" w:rsidRDefault="004617A2" w:rsidP="00FE3DD5">
            <w:pPr>
              <w:jc w:val="center"/>
              <w:rPr>
                <w:b/>
                <w:bCs/>
                <w:i/>
                <w:iCs/>
              </w:rPr>
            </w:pPr>
            <w:r w:rsidRPr="00EE7F85">
              <w:rPr>
                <w:b/>
                <w:bCs/>
                <w:i/>
                <w:iCs/>
              </w:rPr>
              <w:t>625 442 630,11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7D48748" w14:textId="77777777" w:rsidR="004617A2" w:rsidRPr="00EE7F85" w:rsidRDefault="004617A2" w:rsidP="00FE3DD5">
            <w:pPr>
              <w:jc w:val="center"/>
              <w:rPr>
                <w:b/>
                <w:bCs/>
                <w:i/>
                <w:iCs/>
              </w:rPr>
            </w:pPr>
            <w:r w:rsidRPr="00EE7F85">
              <w:rPr>
                <w:b/>
                <w:bCs/>
                <w:i/>
                <w:iCs/>
              </w:rPr>
              <w:t>632 876 309,60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56B1EA" w14:textId="77777777" w:rsidR="004617A2" w:rsidRPr="00EE7F85" w:rsidRDefault="004617A2" w:rsidP="00FE3DD5">
            <w:pPr>
              <w:jc w:val="center"/>
              <w:rPr>
                <w:b/>
                <w:bCs/>
                <w:i/>
                <w:iCs/>
              </w:rPr>
            </w:pPr>
            <w:r w:rsidRPr="00EE7F85">
              <w:rPr>
                <w:b/>
                <w:bCs/>
                <w:i/>
                <w:iCs/>
              </w:rPr>
              <w:t>7 433 679,49</w:t>
            </w:r>
          </w:p>
        </w:tc>
      </w:tr>
    </w:tbl>
    <w:p w14:paraId="181157E7" w14:textId="77777777" w:rsidR="004617A2" w:rsidRPr="004617A2" w:rsidRDefault="004617A2" w:rsidP="00477684">
      <w:pPr>
        <w:jc w:val="both"/>
        <w:rPr>
          <w:b/>
        </w:rPr>
      </w:pPr>
    </w:p>
    <w:p w14:paraId="6C65F66F" w14:textId="77777777" w:rsidR="004617A2" w:rsidRPr="004617A2" w:rsidRDefault="0098384E" w:rsidP="0098384E">
      <w:pPr>
        <w:pStyle w:val="aa"/>
        <w:jc w:val="both"/>
        <w:rPr>
          <w:b/>
        </w:rPr>
      </w:pPr>
      <w:r>
        <w:rPr>
          <w:szCs w:val="28"/>
        </w:rPr>
        <w:t xml:space="preserve">        План по </w:t>
      </w:r>
      <w:r>
        <w:rPr>
          <w:szCs w:val="28"/>
        </w:rPr>
        <w:t>расходам</w:t>
      </w:r>
      <w:r w:rsidRPr="00F5393F">
        <w:rPr>
          <w:szCs w:val="28"/>
        </w:rPr>
        <w:t xml:space="preserve"> бюджета </w:t>
      </w:r>
      <w:r>
        <w:rPr>
          <w:szCs w:val="28"/>
        </w:rPr>
        <w:t xml:space="preserve">муниципального образования </w:t>
      </w:r>
      <w:r w:rsidRPr="00F5393F">
        <w:rPr>
          <w:szCs w:val="28"/>
        </w:rPr>
        <w:t xml:space="preserve">на </w:t>
      </w:r>
      <w:r>
        <w:rPr>
          <w:szCs w:val="28"/>
        </w:rPr>
        <w:t>плановый период 2026г.</w:t>
      </w:r>
      <w:r w:rsidRPr="00F5393F">
        <w:rPr>
          <w:szCs w:val="28"/>
        </w:rPr>
        <w:t xml:space="preserve"> </w:t>
      </w:r>
      <w:r>
        <w:rPr>
          <w:szCs w:val="28"/>
        </w:rPr>
        <w:t xml:space="preserve">изменению не подлежит, плановые показатели </w:t>
      </w:r>
      <w:r>
        <w:rPr>
          <w:szCs w:val="28"/>
        </w:rPr>
        <w:t>рас</w:t>
      </w:r>
      <w:r>
        <w:rPr>
          <w:szCs w:val="28"/>
        </w:rPr>
        <w:t>ходной части бюджета 2027г. увеличены на 4 190 057,00 руб. и составят 61</w:t>
      </w:r>
      <w:r>
        <w:rPr>
          <w:szCs w:val="28"/>
        </w:rPr>
        <w:t>9 072 725</w:t>
      </w:r>
      <w:r>
        <w:rPr>
          <w:szCs w:val="28"/>
        </w:rPr>
        <w:t>,</w:t>
      </w:r>
      <w:r>
        <w:rPr>
          <w:szCs w:val="28"/>
        </w:rPr>
        <w:t>80</w:t>
      </w:r>
      <w:r>
        <w:rPr>
          <w:szCs w:val="28"/>
        </w:rPr>
        <w:t xml:space="preserve"> руб.</w:t>
      </w:r>
    </w:p>
    <w:p w14:paraId="1EABDF09" w14:textId="77777777" w:rsidR="00C322F3" w:rsidRPr="00C322F3" w:rsidRDefault="00862322" w:rsidP="00862322">
      <w:pPr>
        <w:pStyle w:val="aa"/>
        <w:jc w:val="both"/>
        <w:rPr>
          <w:b/>
        </w:rPr>
      </w:pPr>
      <w:r>
        <w:rPr>
          <w:szCs w:val="28"/>
        </w:rPr>
        <w:t xml:space="preserve">        В связи с изменением </w:t>
      </w:r>
      <w:r w:rsidR="0098384E">
        <w:rPr>
          <w:szCs w:val="28"/>
        </w:rPr>
        <w:t xml:space="preserve">показателей </w:t>
      </w:r>
      <w:r>
        <w:rPr>
          <w:szCs w:val="28"/>
        </w:rPr>
        <w:t xml:space="preserve">доходной и расходной части бюджета на </w:t>
      </w:r>
      <w:r w:rsidR="0078286F">
        <w:rPr>
          <w:szCs w:val="28"/>
        </w:rPr>
        <w:t>202</w:t>
      </w:r>
      <w:r w:rsidR="0098384E">
        <w:rPr>
          <w:szCs w:val="28"/>
        </w:rPr>
        <w:t>5</w:t>
      </w:r>
      <w:r>
        <w:rPr>
          <w:szCs w:val="28"/>
        </w:rPr>
        <w:t xml:space="preserve"> год приложения к </w:t>
      </w:r>
      <w:r w:rsidR="00354C95">
        <w:rPr>
          <w:szCs w:val="28"/>
        </w:rPr>
        <w:t xml:space="preserve">проекту </w:t>
      </w:r>
      <w:r>
        <w:rPr>
          <w:szCs w:val="28"/>
        </w:rPr>
        <w:t>бюджет</w:t>
      </w:r>
      <w:r w:rsidR="00354C95">
        <w:rPr>
          <w:szCs w:val="28"/>
        </w:rPr>
        <w:t>а</w:t>
      </w:r>
      <w:r>
        <w:rPr>
          <w:szCs w:val="28"/>
        </w:rPr>
        <w:t xml:space="preserve"> представлены в новой редакции.</w:t>
      </w:r>
    </w:p>
    <w:p w14:paraId="42982686" w14:textId="77777777" w:rsidR="007F7997" w:rsidRPr="007F7997" w:rsidRDefault="007F7997" w:rsidP="007F7997">
      <w:pPr>
        <w:jc w:val="center"/>
        <w:rPr>
          <w:b/>
        </w:rPr>
      </w:pPr>
      <w:r w:rsidRPr="007F7997">
        <w:rPr>
          <w:b/>
        </w:rPr>
        <w:t>Дефицит бюджета</w:t>
      </w:r>
    </w:p>
    <w:p w14:paraId="620ABCBE" w14:textId="77777777" w:rsidR="00644D35" w:rsidRPr="00414697" w:rsidRDefault="00644D35" w:rsidP="0012693B">
      <w:pPr>
        <w:jc w:val="both"/>
      </w:pPr>
      <w:r w:rsidRPr="00414697">
        <w:t xml:space="preserve">         Дефицит бюджета муниципального образования Одоевский район на </w:t>
      </w:r>
      <w:r w:rsidR="0078286F" w:rsidRPr="00414697">
        <w:t>202</w:t>
      </w:r>
      <w:r w:rsidR="00412BAA">
        <w:t>5</w:t>
      </w:r>
      <w:r w:rsidRPr="00414697">
        <w:t xml:space="preserve"> год составит</w:t>
      </w:r>
      <w:r w:rsidR="00412BAA">
        <w:t xml:space="preserve"> </w:t>
      </w:r>
      <w:r w:rsidR="00412BAA" w:rsidRPr="00412BAA">
        <w:rPr>
          <w:bCs/>
          <w:kern w:val="28"/>
        </w:rPr>
        <w:t>12</w:t>
      </w:r>
      <w:r w:rsidR="00412BAA" w:rsidRPr="00412BAA">
        <w:rPr>
          <w:bCs/>
          <w:kern w:val="28"/>
        </w:rPr>
        <w:t> </w:t>
      </w:r>
      <w:r w:rsidR="00412BAA" w:rsidRPr="00412BAA">
        <w:rPr>
          <w:bCs/>
          <w:kern w:val="28"/>
        </w:rPr>
        <w:t>453</w:t>
      </w:r>
      <w:r w:rsidR="00412BAA" w:rsidRPr="00412BAA">
        <w:rPr>
          <w:bCs/>
          <w:kern w:val="28"/>
        </w:rPr>
        <w:t xml:space="preserve"> </w:t>
      </w:r>
      <w:r w:rsidR="00412BAA" w:rsidRPr="00412BAA">
        <w:rPr>
          <w:bCs/>
          <w:kern w:val="28"/>
        </w:rPr>
        <w:t>966,09</w:t>
      </w:r>
      <w:r w:rsidR="00E27345" w:rsidRPr="00414697">
        <w:t xml:space="preserve"> </w:t>
      </w:r>
      <w:r w:rsidRPr="00414697">
        <w:t>руб</w:t>
      </w:r>
      <w:r w:rsidR="00412BAA">
        <w:t>.</w:t>
      </w:r>
      <w:r w:rsidR="007F7997" w:rsidRPr="00414697">
        <w:t xml:space="preserve"> или </w:t>
      </w:r>
      <w:r w:rsidR="00412BAA">
        <w:t>7,9</w:t>
      </w:r>
      <w:r w:rsidR="007F7997" w:rsidRPr="00414697">
        <w:t>% от общего годового объема доходов бюджета области без учета объема безвозмездных поступлений.</w:t>
      </w:r>
      <w:r w:rsidR="005624E9" w:rsidRPr="00414697">
        <w:rPr>
          <w:bCs/>
        </w:rPr>
        <w:t xml:space="preserve">  В соответствии п.3 ст.92.1 Бюджетного кодекса РФ </w:t>
      </w:r>
      <w:r w:rsidR="00412BAA" w:rsidRPr="00412BAA">
        <w:rPr>
          <w:color w:val="000000"/>
          <w:shd w:val="clear" w:color="auto" w:fill="FFFFFF"/>
        </w:rPr>
        <w:t>д</w:t>
      </w:r>
      <w:r w:rsidR="00412BAA" w:rsidRPr="00412BAA">
        <w:rPr>
          <w:color w:val="000000"/>
          <w:shd w:val="clear" w:color="auto" w:fill="FFFFFF"/>
        </w:rPr>
        <w:t>ля муниципального образования, в отношении которого осуществляются меры, предусмотренные </w:t>
      </w:r>
      <w:hyperlink r:id="rId9" w:anchor="dst2092" w:history="1">
        <w:r w:rsidR="00412BAA" w:rsidRPr="00412BAA">
          <w:rPr>
            <w:rStyle w:val="af"/>
            <w:color w:val="000000" w:themeColor="text1"/>
          </w:rPr>
          <w:t>пунктом 4 статьи 136</w:t>
        </w:r>
      </w:hyperlink>
      <w:r w:rsidR="00412BAA" w:rsidRPr="00412BAA">
        <w:rPr>
          <w:color w:val="000000" w:themeColor="text1"/>
          <w:shd w:val="clear" w:color="auto" w:fill="FFFFFF"/>
        </w:rPr>
        <w:t> </w:t>
      </w:r>
      <w:r w:rsidR="00412BAA" w:rsidRPr="00412BAA">
        <w:rPr>
          <w:color w:val="000000"/>
          <w:shd w:val="clear" w:color="auto" w:fill="FFFFFF"/>
        </w:rPr>
        <w:t xml:space="preserve">настоящего Кодекса, дефицит бюджета </w:t>
      </w:r>
      <w:r w:rsidR="00412BAA" w:rsidRPr="00412BAA">
        <w:rPr>
          <w:b/>
          <w:bCs/>
          <w:color w:val="000000"/>
          <w:shd w:val="clear" w:color="auto" w:fill="FFFFFF"/>
        </w:rPr>
        <w:t>не должен превышать 5 процентов</w:t>
      </w:r>
      <w:r w:rsidR="00412BAA" w:rsidRPr="00412BAA">
        <w:rPr>
          <w:color w:val="000000"/>
          <w:shd w:val="clear" w:color="auto" w:fill="FFFFFF"/>
        </w:rPr>
        <w:t xml:space="preserve"> утвержденного общего годового объема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отчислений.</w:t>
      </w:r>
      <w:r w:rsidR="005624E9" w:rsidRPr="00414697">
        <w:rPr>
          <w:bCs/>
        </w:rPr>
        <w:t xml:space="preserve"> </w:t>
      </w:r>
      <w:r w:rsidR="00414697" w:rsidRPr="00414697">
        <w:rPr>
          <w:color w:val="000000"/>
          <w:shd w:val="clear" w:color="auto" w:fill="FFFFFF"/>
        </w:rPr>
        <w:t>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капитале, находящихся в собственности муниципального образования, и (или) снижения остатков средств на счетах по учету средств местного бюджета дефицит местного бюджета может превысить ограничения, установленные настоящим пунктом, в пределах суммы указанных поступлений и снижения остатков средств на счетах по учету средств местного бюджета.</w:t>
      </w:r>
    </w:p>
    <w:p w14:paraId="50F7AB99" w14:textId="77777777" w:rsidR="00B373E5" w:rsidRPr="00414697" w:rsidRDefault="00B373E5" w:rsidP="00B373E5">
      <w:pPr>
        <w:jc w:val="both"/>
        <w:rPr>
          <w:bCs/>
        </w:rPr>
      </w:pPr>
      <w:r w:rsidRPr="00414697">
        <w:rPr>
          <w:bCs/>
        </w:rPr>
        <w:t xml:space="preserve">         Источниками внутреннего финансирования дефицита бюджета муниципального образования </w:t>
      </w:r>
      <w:r w:rsidR="0085235F" w:rsidRPr="00414697">
        <w:rPr>
          <w:bCs/>
        </w:rPr>
        <w:t>Одоевский район</w:t>
      </w:r>
      <w:r w:rsidRPr="00414697">
        <w:rPr>
          <w:bCs/>
        </w:rPr>
        <w:t xml:space="preserve"> определены: </w:t>
      </w:r>
    </w:p>
    <w:p w14:paraId="487EFFF9" w14:textId="77777777" w:rsidR="00B373E5" w:rsidRPr="00414697" w:rsidRDefault="00B373E5" w:rsidP="00B373E5">
      <w:pPr>
        <w:jc w:val="both"/>
        <w:rPr>
          <w:bCs/>
        </w:rPr>
      </w:pPr>
      <w:r w:rsidRPr="00414697">
        <w:rPr>
          <w:bCs/>
        </w:rPr>
        <w:t xml:space="preserve">-  в </w:t>
      </w:r>
      <w:r w:rsidR="0078286F" w:rsidRPr="00414697">
        <w:rPr>
          <w:bCs/>
        </w:rPr>
        <w:t>202</w:t>
      </w:r>
      <w:r w:rsidR="00412BAA">
        <w:rPr>
          <w:bCs/>
        </w:rPr>
        <w:t>5</w:t>
      </w:r>
      <w:r w:rsidR="00E27345" w:rsidRPr="00414697">
        <w:rPr>
          <w:bCs/>
        </w:rPr>
        <w:t xml:space="preserve"> </w:t>
      </w:r>
      <w:r w:rsidRPr="00414697">
        <w:rPr>
          <w:bCs/>
        </w:rPr>
        <w:t xml:space="preserve">году кредиты кредитных организаций в валюте Российской </w:t>
      </w:r>
      <w:r w:rsidR="0085235F" w:rsidRPr="00414697">
        <w:rPr>
          <w:bCs/>
        </w:rPr>
        <w:t>Федерации (</w:t>
      </w:r>
      <w:r w:rsidRPr="00414697">
        <w:rPr>
          <w:bCs/>
        </w:rPr>
        <w:t xml:space="preserve">получение в сумме </w:t>
      </w:r>
      <w:r w:rsidR="00412BAA">
        <w:rPr>
          <w:bCs/>
        </w:rPr>
        <w:t>8</w:t>
      </w:r>
      <w:r w:rsidR="0085235F">
        <w:rPr>
          <w:bCs/>
        </w:rPr>
        <w:t> </w:t>
      </w:r>
      <w:r w:rsidR="00412BAA">
        <w:rPr>
          <w:bCs/>
        </w:rPr>
        <w:t>825</w:t>
      </w:r>
      <w:r w:rsidR="0085235F">
        <w:rPr>
          <w:bCs/>
        </w:rPr>
        <w:t xml:space="preserve"> </w:t>
      </w:r>
      <w:r w:rsidR="00412BAA">
        <w:rPr>
          <w:bCs/>
        </w:rPr>
        <w:t>234</w:t>
      </w:r>
      <w:r w:rsidR="00B313DF" w:rsidRPr="00414697">
        <w:rPr>
          <w:bCs/>
        </w:rPr>
        <w:t>,</w:t>
      </w:r>
      <w:r w:rsidR="00412BAA">
        <w:rPr>
          <w:bCs/>
        </w:rPr>
        <w:t>92</w:t>
      </w:r>
      <w:r w:rsidR="00E27345" w:rsidRPr="00414697">
        <w:rPr>
          <w:bCs/>
        </w:rPr>
        <w:t xml:space="preserve"> руб. и погашени</w:t>
      </w:r>
      <w:r w:rsidR="00B313DF" w:rsidRPr="00414697">
        <w:rPr>
          <w:bCs/>
        </w:rPr>
        <w:t>е в сумме 1</w:t>
      </w:r>
      <w:r w:rsidR="0085235F">
        <w:rPr>
          <w:bCs/>
        </w:rPr>
        <w:t> </w:t>
      </w:r>
      <w:r w:rsidR="00B313DF" w:rsidRPr="00414697">
        <w:rPr>
          <w:bCs/>
        </w:rPr>
        <w:t>164</w:t>
      </w:r>
      <w:r w:rsidR="0085235F">
        <w:rPr>
          <w:bCs/>
        </w:rPr>
        <w:t xml:space="preserve"> </w:t>
      </w:r>
      <w:r w:rsidR="00E27345" w:rsidRPr="00414697">
        <w:rPr>
          <w:bCs/>
        </w:rPr>
        <w:t>0</w:t>
      </w:r>
      <w:r w:rsidR="00B313DF" w:rsidRPr="00414697">
        <w:rPr>
          <w:bCs/>
        </w:rPr>
        <w:t>00,0</w:t>
      </w:r>
      <w:r w:rsidR="00E27345" w:rsidRPr="00414697">
        <w:rPr>
          <w:bCs/>
        </w:rPr>
        <w:t xml:space="preserve"> руб.);</w:t>
      </w:r>
    </w:p>
    <w:p w14:paraId="4B2EC2CE" w14:textId="77777777" w:rsidR="00E27345" w:rsidRPr="00414697" w:rsidRDefault="00E27345" w:rsidP="00B373E5">
      <w:pPr>
        <w:jc w:val="both"/>
        <w:rPr>
          <w:bCs/>
        </w:rPr>
      </w:pPr>
      <w:r w:rsidRPr="00414697">
        <w:rPr>
          <w:bCs/>
        </w:rPr>
        <w:t>- изменение остатков средств бюджета в сумме</w:t>
      </w:r>
      <w:r w:rsidR="0085235F">
        <w:rPr>
          <w:bCs/>
        </w:rPr>
        <w:t xml:space="preserve"> </w:t>
      </w:r>
      <w:r w:rsidR="0085235F" w:rsidRPr="0085235F">
        <w:t xml:space="preserve">4 792 731,17 </w:t>
      </w:r>
      <w:r w:rsidRPr="0085235F">
        <w:rPr>
          <w:bCs/>
        </w:rPr>
        <w:t>руб.</w:t>
      </w:r>
    </w:p>
    <w:p w14:paraId="5BF44063" w14:textId="77777777" w:rsidR="0005125D" w:rsidRPr="00414697" w:rsidRDefault="00B373E5" w:rsidP="0012693B">
      <w:pPr>
        <w:jc w:val="both"/>
        <w:rPr>
          <w:bCs/>
        </w:rPr>
      </w:pPr>
      <w:r w:rsidRPr="00414697">
        <w:rPr>
          <w:bCs/>
        </w:rPr>
        <w:t xml:space="preserve">Состав источников финансирования дефицита бюджета соответствует ст. 96 БК РФ. </w:t>
      </w:r>
    </w:p>
    <w:p w14:paraId="4456F0DA" w14:textId="77777777" w:rsidR="00753538" w:rsidRDefault="00753538" w:rsidP="0012693B">
      <w:pPr>
        <w:jc w:val="both"/>
      </w:pPr>
    </w:p>
    <w:p w14:paraId="5662C1B2" w14:textId="77777777" w:rsidR="007A43B4" w:rsidRPr="0005125D" w:rsidRDefault="00AC22EA" w:rsidP="0005125D">
      <w:pPr>
        <w:jc w:val="center"/>
        <w:rPr>
          <w:b/>
        </w:rPr>
      </w:pPr>
      <w:r>
        <w:rPr>
          <w:b/>
        </w:rPr>
        <w:lastRenderedPageBreak/>
        <w:t>Выводы и п</w:t>
      </w:r>
      <w:r w:rsidR="0005125D" w:rsidRPr="0005125D">
        <w:rPr>
          <w:b/>
        </w:rPr>
        <w:t>редложения</w:t>
      </w:r>
    </w:p>
    <w:p w14:paraId="25ADB616" w14:textId="77777777" w:rsidR="00867E53" w:rsidRPr="00867E53" w:rsidRDefault="00644D35" w:rsidP="00867E53">
      <w:pPr>
        <w:autoSpaceDE w:val="0"/>
        <w:autoSpaceDN w:val="0"/>
        <w:adjustRightInd w:val="0"/>
        <w:jc w:val="both"/>
        <w:rPr>
          <w:b/>
        </w:rPr>
      </w:pPr>
      <w:r>
        <w:t xml:space="preserve">          </w:t>
      </w:r>
      <w:r w:rsidR="00867E53" w:rsidRPr="00867E53">
        <w:t xml:space="preserve">Перечень и содержание документов, представленных одновременно с </w:t>
      </w:r>
      <w:r w:rsidR="00867E53">
        <w:t>П</w:t>
      </w:r>
      <w:r w:rsidR="00867E53" w:rsidRPr="00867E53">
        <w:t xml:space="preserve">роектом </w:t>
      </w:r>
      <w:r w:rsidR="00867E53">
        <w:t>р</w:t>
      </w:r>
      <w:r w:rsidR="00867E53" w:rsidRPr="00867E53">
        <w:t xml:space="preserve">ешения, соответствуют </w:t>
      </w:r>
      <w:r w:rsidR="00867E53">
        <w:t>Положению</w:t>
      </w:r>
      <w:r w:rsidR="00867E53" w:rsidRPr="00867E53">
        <w:t xml:space="preserve"> о бюджетном процессе в мун</w:t>
      </w:r>
      <w:r w:rsidR="00867E53">
        <w:t>иципальном образовании Одоевский</w:t>
      </w:r>
      <w:r w:rsidR="008E6132">
        <w:t xml:space="preserve"> район</w:t>
      </w:r>
      <w:r w:rsidR="00867E53" w:rsidRPr="00867E53">
        <w:t>.</w:t>
      </w:r>
      <w:r w:rsidR="00867E53" w:rsidRPr="00867E53">
        <w:tab/>
      </w:r>
    </w:p>
    <w:p w14:paraId="142F3D77" w14:textId="77777777" w:rsidR="00764792" w:rsidRPr="00753538" w:rsidRDefault="00867E53" w:rsidP="00867E53">
      <w:pPr>
        <w:jc w:val="both"/>
        <w:rPr>
          <w:b/>
          <w:bCs/>
        </w:rPr>
      </w:pPr>
      <w:r w:rsidRPr="00867E53">
        <w:rPr>
          <w:bCs/>
        </w:rPr>
        <w:t>Основные харак</w:t>
      </w:r>
      <w:r w:rsidR="00862322">
        <w:rPr>
          <w:bCs/>
        </w:rPr>
        <w:t xml:space="preserve">теристики бюджета района на </w:t>
      </w:r>
      <w:r w:rsidR="0078286F">
        <w:rPr>
          <w:bCs/>
        </w:rPr>
        <w:t>202</w:t>
      </w:r>
      <w:r w:rsidR="0085235F">
        <w:rPr>
          <w:bCs/>
        </w:rPr>
        <w:t>5</w:t>
      </w:r>
      <w:r w:rsidRPr="00867E53">
        <w:rPr>
          <w:bCs/>
        </w:rPr>
        <w:t xml:space="preserve"> год и на плановый период </w:t>
      </w:r>
      <w:r w:rsidR="0078286F">
        <w:rPr>
          <w:bCs/>
        </w:rPr>
        <w:t>202</w:t>
      </w:r>
      <w:r w:rsidR="0085235F">
        <w:rPr>
          <w:bCs/>
        </w:rPr>
        <w:t>6</w:t>
      </w:r>
      <w:r w:rsidR="00862322">
        <w:rPr>
          <w:bCs/>
        </w:rPr>
        <w:t xml:space="preserve"> и </w:t>
      </w:r>
      <w:r w:rsidR="0078286F">
        <w:rPr>
          <w:bCs/>
        </w:rPr>
        <w:t>202</w:t>
      </w:r>
      <w:r w:rsidR="0085235F">
        <w:rPr>
          <w:bCs/>
        </w:rPr>
        <w:t>7</w:t>
      </w:r>
      <w:r w:rsidRPr="00867E53">
        <w:rPr>
          <w:bCs/>
        </w:rPr>
        <w:t xml:space="preserve"> годов, предлагаемые к утверждению </w:t>
      </w:r>
      <w:r>
        <w:rPr>
          <w:bCs/>
        </w:rPr>
        <w:t>П</w:t>
      </w:r>
      <w:r w:rsidRPr="00867E53">
        <w:rPr>
          <w:bCs/>
        </w:rPr>
        <w:t xml:space="preserve">роектом </w:t>
      </w:r>
      <w:r>
        <w:rPr>
          <w:bCs/>
        </w:rPr>
        <w:t>р</w:t>
      </w:r>
      <w:r w:rsidRPr="00867E53">
        <w:rPr>
          <w:bCs/>
        </w:rPr>
        <w:t>ешения устанавливаются в рамках действующего бюджетного законодательства</w:t>
      </w:r>
      <w:r>
        <w:rPr>
          <w:bCs/>
        </w:rPr>
        <w:t xml:space="preserve">. </w:t>
      </w:r>
      <w:r w:rsidR="007E1C43">
        <w:rPr>
          <w:bCs/>
        </w:rPr>
        <w:t xml:space="preserve">По результатам экспертизы представленного Проекта решения </w:t>
      </w:r>
      <w:r w:rsidR="007E1C43" w:rsidRPr="00753538">
        <w:rPr>
          <w:b/>
          <w:bCs/>
        </w:rPr>
        <w:t>замечания отсутствуют.</w:t>
      </w:r>
    </w:p>
    <w:p w14:paraId="7355BF0A" w14:textId="77777777" w:rsidR="00AB0DBF" w:rsidRDefault="00C04B21" w:rsidP="0012693B">
      <w:pPr>
        <w:pStyle w:val="1"/>
        <w:shd w:val="clear" w:color="auto" w:fill="auto"/>
        <w:spacing w:before="0" w:after="0" w:line="240" w:lineRule="auto"/>
        <w:ind w:left="23" w:right="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026B4F">
        <w:rPr>
          <w:sz w:val="24"/>
          <w:szCs w:val="24"/>
        </w:rPr>
        <w:t xml:space="preserve"> </w:t>
      </w:r>
      <w:r w:rsidR="00ED628D">
        <w:rPr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Контрольно-счетный орган</w:t>
      </w:r>
      <w:r w:rsidR="00026B4F" w:rsidRPr="00026B4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>муниципального образования Одоевский район</w:t>
      </w:r>
      <w:r w:rsidR="00026B4F" w:rsidRPr="00026B4F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026B4F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считает,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что</w:t>
      </w:r>
      <w:r w:rsidR="00E357D8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2B5855">
        <w:rPr>
          <w:rStyle w:val="a4"/>
          <w:rFonts w:ascii="Times New Roman" w:hAnsi="Times New Roman" w:cs="Times New Roman"/>
          <w:b w:val="0"/>
          <w:sz w:val="24"/>
          <w:szCs w:val="24"/>
        </w:rPr>
        <w:t>п</w:t>
      </w:r>
      <w:r w:rsidR="00E357D8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роект р</w:t>
      </w:r>
      <w:r w:rsidR="00026B4F" w:rsidRPr="00C04B21">
        <w:rPr>
          <w:rStyle w:val="a4"/>
          <w:rFonts w:ascii="Times New Roman" w:hAnsi="Times New Roman" w:cs="Times New Roman"/>
          <w:b w:val="0"/>
          <w:sz w:val="24"/>
          <w:szCs w:val="24"/>
        </w:rPr>
        <w:t>ешения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Собрания представителей муниципального образования  Одоевский район «О внесении изменений в решение Собрания представителей муниципального об</w:t>
      </w:r>
      <w:r w:rsidR="00500167">
        <w:rPr>
          <w:rFonts w:ascii="Times New Roman" w:hAnsi="Times New Roman" w:cs="Times New Roman"/>
          <w:sz w:val="24"/>
          <w:szCs w:val="24"/>
        </w:rPr>
        <w:t>разования  Одоевски</w:t>
      </w:r>
      <w:r w:rsidR="00B313DF">
        <w:rPr>
          <w:rFonts w:ascii="Times New Roman" w:hAnsi="Times New Roman" w:cs="Times New Roman"/>
          <w:sz w:val="24"/>
          <w:szCs w:val="24"/>
        </w:rPr>
        <w:t>й район от 2</w:t>
      </w:r>
      <w:r w:rsidR="0085235F">
        <w:rPr>
          <w:rFonts w:ascii="Times New Roman" w:hAnsi="Times New Roman" w:cs="Times New Roman"/>
          <w:sz w:val="24"/>
          <w:szCs w:val="24"/>
        </w:rPr>
        <w:t>4</w:t>
      </w:r>
      <w:r w:rsidR="00B313DF">
        <w:rPr>
          <w:rFonts w:ascii="Times New Roman" w:hAnsi="Times New Roman" w:cs="Times New Roman"/>
          <w:sz w:val="24"/>
          <w:szCs w:val="24"/>
        </w:rPr>
        <w:t>.12 202</w:t>
      </w:r>
      <w:r w:rsidR="0085235F">
        <w:rPr>
          <w:rFonts w:ascii="Times New Roman" w:hAnsi="Times New Roman" w:cs="Times New Roman"/>
          <w:sz w:val="24"/>
          <w:szCs w:val="24"/>
        </w:rPr>
        <w:t>4</w:t>
      </w:r>
      <w:r w:rsidR="00862322">
        <w:rPr>
          <w:rFonts w:ascii="Times New Roman" w:hAnsi="Times New Roman" w:cs="Times New Roman"/>
          <w:sz w:val="24"/>
          <w:szCs w:val="24"/>
        </w:rPr>
        <w:t>г. №</w:t>
      </w:r>
      <w:r w:rsidR="00B313DF">
        <w:rPr>
          <w:rFonts w:ascii="Times New Roman" w:hAnsi="Times New Roman" w:cs="Times New Roman"/>
          <w:sz w:val="24"/>
          <w:szCs w:val="24"/>
        </w:rPr>
        <w:t xml:space="preserve"> </w:t>
      </w:r>
      <w:r w:rsidR="0085235F">
        <w:rPr>
          <w:rFonts w:ascii="Times New Roman" w:hAnsi="Times New Roman" w:cs="Times New Roman"/>
          <w:sz w:val="24"/>
          <w:szCs w:val="24"/>
        </w:rPr>
        <w:t>7-33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«Об утверждении бюджета муниципального образования  Одоевский район на </w:t>
      </w:r>
      <w:r w:rsidR="0078286F">
        <w:rPr>
          <w:rFonts w:ascii="Times New Roman" w:hAnsi="Times New Roman" w:cs="Times New Roman"/>
          <w:sz w:val="24"/>
          <w:szCs w:val="24"/>
        </w:rPr>
        <w:t>202</w:t>
      </w:r>
      <w:r w:rsidR="0085235F">
        <w:rPr>
          <w:rFonts w:ascii="Times New Roman" w:hAnsi="Times New Roman" w:cs="Times New Roman"/>
          <w:sz w:val="24"/>
          <w:szCs w:val="24"/>
        </w:rPr>
        <w:t>5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78286F">
        <w:rPr>
          <w:rFonts w:ascii="Times New Roman" w:hAnsi="Times New Roman" w:cs="Times New Roman"/>
          <w:sz w:val="24"/>
          <w:szCs w:val="24"/>
        </w:rPr>
        <w:t>202</w:t>
      </w:r>
      <w:r w:rsidR="0085235F">
        <w:rPr>
          <w:rFonts w:ascii="Times New Roman" w:hAnsi="Times New Roman" w:cs="Times New Roman"/>
          <w:sz w:val="24"/>
          <w:szCs w:val="24"/>
        </w:rPr>
        <w:t>6</w:t>
      </w:r>
      <w:r w:rsidR="00026B4F" w:rsidRPr="00026B4F">
        <w:rPr>
          <w:rFonts w:ascii="Times New Roman" w:hAnsi="Times New Roman" w:cs="Times New Roman"/>
          <w:sz w:val="24"/>
          <w:szCs w:val="24"/>
        </w:rPr>
        <w:t xml:space="preserve"> и </w:t>
      </w:r>
      <w:r w:rsidR="0078286F">
        <w:rPr>
          <w:rFonts w:ascii="Times New Roman" w:hAnsi="Times New Roman" w:cs="Times New Roman"/>
          <w:sz w:val="24"/>
          <w:szCs w:val="24"/>
        </w:rPr>
        <w:t>202</w:t>
      </w:r>
      <w:r w:rsidR="0085235F">
        <w:rPr>
          <w:rFonts w:ascii="Times New Roman" w:hAnsi="Times New Roman" w:cs="Times New Roman"/>
          <w:sz w:val="24"/>
          <w:szCs w:val="24"/>
        </w:rPr>
        <w:t>7</w:t>
      </w:r>
      <w:r w:rsidR="00862322">
        <w:rPr>
          <w:rFonts w:ascii="Times New Roman" w:hAnsi="Times New Roman" w:cs="Times New Roman"/>
          <w:sz w:val="24"/>
          <w:szCs w:val="24"/>
        </w:rPr>
        <w:t xml:space="preserve"> </w:t>
      </w:r>
      <w:r w:rsidR="00026B4F" w:rsidRPr="00026B4F">
        <w:rPr>
          <w:rFonts w:ascii="Times New Roman" w:hAnsi="Times New Roman" w:cs="Times New Roman"/>
          <w:sz w:val="24"/>
          <w:szCs w:val="24"/>
        </w:rPr>
        <w:t>годов»</w:t>
      </w:r>
      <w:r w:rsidR="00E357D8">
        <w:rPr>
          <w:rFonts w:ascii="Times New Roman" w:hAnsi="Times New Roman" w:cs="Times New Roman"/>
          <w:sz w:val="24"/>
          <w:szCs w:val="24"/>
        </w:rPr>
        <w:t xml:space="preserve"> </w:t>
      </w:r>
      <w:r w:rsidR="0027612B" w:rsidRPr="00C04B21">
        <w:rPr>
          <w:rFonts w:ascii="Times New Roman" w:hAnsi="Times New Roman" w:cs="Times New Roman"/>
          <w:b/>
          <w:sz w:val="24"/>
          <w:szCs w:val="24"/>
        </w:rPr>
        <w:t>рекомендован</w:t>
      </w:r>
      <w:r w:rsidR="0027612B">
        <w:rPr>
          <w:rFonts w:ascii="Times New Roman" w:hAnsi="Times New Roman" w:cs="Times New Roman"/>
          <w:sz w:val="24"/>
          <w:szCs w:val="24"/>
        </w:rPr>
        <w:t xml:space="preserve"> для рассмотрения</w:t>
      </w:r>
      <w:r w:rsidR="004017A3">
        <w:rPr>
          <w:rFonts w:ascii="Times New Roman" w:hAnsi="Times New Roman" w:cs="Times New Roman"/>
          <w:sz w:val="24"/>
          <w:szCs w:val="24"/>
        </w:rPr>
        <w:t xml:space="preserve"> </w:t>
      </w:r>
      <w:r w:rsidR="008A4FCF">
        <w:rPr>
          <w:rFonts w:ascii="Times New Roman" w:hAnsi="Times New Roman" w:cs="Times New Roman"/>
          <w:sz w:val="24"/>
          <w:szCs w:val="24"/>
        </w:rPr>
        <w:t>Собранием</w:t>
      </w:r>
      <w:r w:rsidR="0027612B" w:rsidRPr="00026B4F">
        <w:rPr>
          <w:rFonts w:ascii="Times New Roman" w:hAnsi="Times New Roman" w:cs="Times New Roman"/>
          <w:sz w:val="24"/>
          <w:szCs w:val="24"/>
        </w:rPr>
        <w:t xml:space="preserve"> представителей муниципального образования  Одоевский район</w:t>
      </w:r>
      <w:r w:rsidR="00534B68">
        <w:rPr>
          <w:rFonts w:ascii="Times New Roman" w:hAnsi="Times New Roman" w:cs="Times New Roman"/>
          <w:sz w:val="24"/>
          <w:szCs w:val="24"/>
        </w:rPr>
        <w:t>.</w:t>
      </w:r>
    </w:p>
    <w:p w14:paraId="3B8EE768" w14:textId="77777777" w:rsidR="00C346DB" w:rsidRDefault="00C346DB" w:rsidP="0012693B">
      <w:pPr>
        <w:pStyle w:val="1"/>
        <w:shd w:val="clear" w:color="auto" w:fill="auto"/>
        <w:spacing w:before="0" w:after="0" w:line="240" w:lineRule="auto"/>
        <w:ind w:left="23" w:right="20"/>
        <w:contextualSpacing/>
        <w:rPr>
          <w:rFonts w:ascii="Times New Roman" w:hAnsi="Times New Roman" w:cs="Times New Roman"/>
          <w:sz w:val="24"/>
          <w:szCs w:val="24"/>
        </w:rPr>
      </w:pPr>
    </w:p>
    <w:p w14:paraId="74505586" w14:textId="77777777" w:rsidR="00026B4F" w:rsidRPr="00026B4F" w:rsidRDefault="00026B4F" w:rsidP="0012693B">
      <w:pPr>
        <w:pStyle w:val="20"/>
        <w:shd w:val="clear" w:color="auto" w:fill="auto"/>
        <w:spacing w:before="100" w:beforeAutospacing="1" w:after="100" w:afterAutospacing="1" w:line="240" w:lineRule="auto"/>
        <w:ind w:left="23" w:right="30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 w:rsidRPr="00026B4F">
        <w:rPr>
          <w:rFonts w:ascii="Times New Roman" w:hAnsi="Times New Roman" w:cs="Times New Roman"/>
          <w:sz w:val="24"/>
          <w:szCs w:val="24"/>
        </w:rPr>
        <w:t>Председатель КСО</w:t>
      </w:r>
    </w:p>
    <w:p w14:paraId="48EDE03A" w14:textId="77777777" w:rsidR="00236AFF" w:rsidRPr="00FF4C4D" w:rsidRDefault="00026B4F" w:rsidP="00FF4C4D">
      <w:pPr>
        <w:pStyle w:val="20"/>
        <w:shd w:val="clear" w:color="auto" w:fill="auto"/>
        <w:tabs>
          <w:tab w:val="right" w:pos="6489"/>
        </w:tabs>
        <w:spacing w:line="240" w:lineRule="auto"/>
        <w:ind w:left="20" w:right="3000"/>
        <w:jc w:val="left"/>
        <w:rPr>
          <w:rFonts w:ascii="Times New Roman" w:hAnsi="Times New Roman" w:cs="Times New Roman"/>
          <w:sz w:val="24"/>
          <w:szCs w:val="24"/>
        </w:rPr>
      </w:pPr>
      <w:r w:rsidRPr="00026B4F">
        <w:rPr>
          <w:rFonts w:ascii="Times New Roman" w:hAnsi="Times New Roman" w:cs="Times New Roman"/>
          <w:sz w:val="24"/>
          <w:szCs w:val="24"/>
        </w:rPr>
        <w:t xml:space="preserve">МО Одоевский район                 </w:t>
      </w:r>
      <w:r w:rsidRPr="00026B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</w:t>
      </w:r>
      <w:r w:rsidR="00FF4C4D">
        <w:rPr>
          <w:rFonts w:ascii="Times New Roman" w:hAnsi="Times New Roman" w:cs="Times New Roman"/>
          <w:sz w:val="24"/>
          <w:szCs w:val="24"/>
        </w:rPr>
        <w:t xml:space="preserve">                 С. С. Коновалов</w:t>
      </w:r>
    </w:p>
    <w:sectPr w:rsidR="00236AFF" w:rsidRPr="00FF4C4D" w:rsidSect="0035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67FE7" w14:textId="77777777" w:rsidR="00CC4880" w:rsidRDefault="00CC4880" w:rsidP="00AE409B">
      <w:r>
        <w:separator/>
      </w:r>
    </w:p>
  </w:endnote>
  <w:endnote w:type="continuationSeparator" w:id="0">
    <w:p w14:paraId="26F38E7B" w14:textId="77777777" w:rsidR="00CC4880" w:rsidRDefault="00CC4880" w:rsidP="00AE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CA4FC" w14:textId="77777777" w:rsidR="00CC4880" w:rsidRDefault="00CC4880" w:rsidP="00AE409B">
      <w:r>
        <w:separator/>
      </w:r>
    </w:p>
  </w:footnote>
  <w:footnote w:type="continuationSeparator" w:id="0">
    <w:p w14:paraId="26B88E72" w14:textId="77777777" w:rsidR="00CC4880" w:rsidRDefault="00CC4880" w:rsidP="00AE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D7D49"/>
    <w:multiLevelType w:val="hybridMultilevel"/>
    <w:tmpl w:val="2712493C"/>
    <w:lvl w:ilvl="0" w:tplc="59441C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9B6122"/>
    <w:multiLevelType w:val="hybridMultilevel"/>
    <w:tmpl w:val="C3F2B890"/>
    <w:lvl w:ilvl="0" w:tplc="415CB1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915B99"/>
    <w:multiLevelType w:val="hybridMultilevel"/>
    <w:tmpl w:val="6316DE64"/>
    <w:lvl w:ilvl="0" w:tplc="55DC5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EA1648"/>
    <w:multiLevelType w:val="hybridMultilevel"/>
    <w:tmpl w:val="2D9E7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B4F"/>
    <w:rsid w:val="00000FB3"/>
    <w:rsid w:val="00014107"/>
    <w:rsid w:val="000164F2"/>
    <w:rsid w:val="000201BB"/>
    <w:rsid w:val="00023673"/>
    <w:rsid w:val="0002444F"/>
    <w:rsid w:val="00026B4F"/>
    <w:rsid w:val="000320CD"/>
    <w:rsid w:val="00037D7D"/>
    <w:rsid w:val="000443C6"/>
    <w:rsid w:val="0005125D"/>
    <w:rsid w:val="000610D4"/>
    <w:rsid w:val="000729E8"/>
    <w:rsid w:val="000734D8"/>
    <w:rsid w:val="000737A5"/>
    <w:rsid w:val="000748D8"/>
    <w:rsid w:val="00077465"/>
    <w:rsid w:val="000824F6"/>
    <w:rsid w:val="00092F0A"/>
    <w:rsid w:val="000A0419"/>
    <w:rsid w:val="000A1786"/>
    <w:rsid w:val="000D45FA"/>
    <w:rsid w:val="000F41EE"/>
    <w:rsid w:val="00100C0A"/>
    <w:rsid w:val="00122527"/>
    <w:rsid w:val="0012693B"/>
    <w:rsid w:val="00126AD6"/>
    <w:rsid w:val="0012781A"/>
    <w:rsid w:val="00136E0E"/>
    <w:rsid w:val="001447B3"/>
    <w:rsid w:val="00155648"/>
    <w:rsid w:val="001633E9"/>
    <w:rsid w:val="001814DE"/>
    <w:rsid w:val="00184D4B"/>
    <w:rsid w:val="0019691A"/>
    <w:rsid w:val="001A14BC"/>
    <w:rsid w:val="001A5885"/>
    <w:rsid w:val="001A7080"/>
    <w:rsid w:val="001B041D"/>
    <w:rsid w:val="001B4959"/>
    <w:rsid w:val="001B671D"/>
    <w:rsid w:val="001E6BE3"/>
    <w:rsid w:val="001E6FAC"/>
    <w:rsid w:val="00210B2D"/>
    <w:rsid w:val="0022702C"/>
    <w:rsid w:val="00236AFF"/>
    <w:rsid w:val="00241F45"/>
    <w:rsid w:val="00246AF6"/>
    <w:rsid w:val="002568BF"/>
    <w:rsid w:val="0026148D"/>
    <w:rsid w:val="00263B2B"/>
    <w:rsid w:val="00264505"/>
    <w:rsid w:val="0026554D"/>
    <w:rsid w:val="00267CE4"/>
    <w:rsid w:val="00270827"/>
    <w:rsid w:val="00270B97"/>
    <w:rsid w:val="0027612B"/>
    <w:rsid w:val="0028640C"/>
    <w:rsid w:val="00287331"/>
    <w:rsid w:val="00292F56"/>
    <w:rsid w:val="002A6C58"/>
    <w:rsid w:val="002B3F25"/>
    <w:rsid w:val="002B5855"/>
    <w:rsid w:val="002C7B8E"/>
    <w:rsid w:val="002D040B"/>
    <w:rsid w:val="002D69D8"/>
    <w:rsid w:val="00301833"/>
    <w:rsid w:val="00307983"/>
    <w:rsid w:val="003259D6"/>
    <w:rsid w:val="003262B1"/>
    <w:rsid w:val="00331844"/>
    <w:rsid w:val="00334007"/>
    <w:rsid w:val="00336C67"/>
    <w:rsid w:val="00343D63"/>
    <w:rsid w:val="003446DC"/>
    <w:rsid w:val="00354C95"/>
    <w:rsid w:val="00361129"/>
    <w:rsid w:val="003632A5"/>
    <w:rsid w:val="00380C3E"/>
    <w:rsid w:val="00393043"/>
    <w:rsid w:val="003E4768"/>
    <w:rsid w:val="004017A3"/>
    <w:rsid w:val="00412BAA"/>
    <w:rsid w:val="00414697"/>
    <w:rsid w:val="00430C8B"/>
    <w:rsid w:val="004510A3"/>
    <w:rsid w:val="0045459B"/>
    <w:rsid w:val="004617A2"/>
    <w:rsid w:val="00470946"/>
    <w:rsid w:val="00477684"/>
    <w:rsid w:val="004A1959"/>
    <w:rsid w:val="004B7C84"/>
    <w:rsid w:val="004C47C9"/>
    <w:rsid w:val="004E2123"/>
    <w:rsid w:val="004F7289"/>
    <w:rsid w:val="00500167"/>
    <w:rsid w:val="00507AC6"/>
    <w:rsid w:val="00521904"/>
    <w:rsid w:val="00534B68"/>
    <w:rsid w:val="005353A8"/>
    <w:rsid w:val="00544D7E"/>
    <w:rsid w:val="00552B97"/>
    <w:rsid w:val="005622BB"/>
    <w:rsid w:val="005624E9"/>
    <w:rsid w:val="00585894"/>
    <w:rsid w:val="00587DBF"/>
    <w:rsid w:val="005923F5"/>
    <w:rsid w:val="005A12EE"/>
    <w:rsid w:val="005A4467"/>
    <w:rsid w:val="005D5C23"/>
    <w:rsid w:val="005E0A08"/>
    <w:rsid w:val="00603E71"/>
    <w:rsid w:val="006237F0"/>
    <w:rsid w:val="006300F8"/>
    <w:rsid w:val="00644D35"/>
    <w:rsid w:val="0064540F"/>
    <w:rsid w:val="00660BD4"/>
    <w:rsid w:val="00665E43"/>
    <w:rsid w:val="006667B7"/>
    <w:rsid w:val="00666C3F"/>
    <w:rsid w:val="0067045A"/>
    <w:rsid w:val="00681810"/>
    <w:rsid w:val="00687621"/>
    <w:rsid w:val="00692D00"/>
    <w:rsid w:val="00695DBA"/>
    <w:rsid w:val="006A6D83"/>
    <w:rsid w:val="006B3893"/>
    <w:rsid w:val="006C0054"/>
    <w:rsid w:val="006C2DF1"/>
    <w:rsid w:val="006C7461"/>
    <w:rsid w:val="006D2027"/>
    <w:rsid w:val="006E1297"/>
    <w:rsid w:val="006F5924"/>
    <w:rsid w:val="006F689F"/>
    <w:rsid w:val="0070384A"/>
    <w:rsid w:val="00715702"/>
    <w:rsid w:val="00724BFE"/>
    <w:rsid w:val="0072522F"/>
    <w:rsid w:val="00736184"/>
    <w:rsid w:val="00753538"/>
    <w:rsid w:val="00764792"/>
    <w:rsid w:val="00773D09"/>
    <w:rsid w:val="00777F0A"/>
    <w:rsid w:val="0078286F"/>
    <w:rsid w:val="007A43B4"/>
    <w:rsid w:val="007C1F48"/>
    <w:rsid w:val="007C45FD"/>
    <w:rsid w:val="007D362E"/>
    <w:rsid w:val="007E0007"/>
    <w:rsid w:val="007E1C43"/>
    <w:rsid w:val="007E4773"/>
    <w:rsid w:val="007F7997"/>
    <w:rsid w:val="008014E8"/>
    <w:rsid w:val="00804755"/>
    <w:rsid w:val="00820461"/>
    <w:rsid w:val="00825724"/>
    <w:rsid w:val="008448F7"/>
    <w:rsid w:val="008515A3"/>
    <w:rsid w:val="0085235F"/>
    <w:rsid w:val="0085488D"/>
    <w:rsid w:val="00862322"/>
    <w:rsid w:val="00867E53"/>
    <w:rsid w:val="00871B78"/>
    <w:rsid w:val="00875891"/>
    <w:rsid w:val="00886650"/>
    <w:rsid w:val="008965CB"/>
    <w:rsid w:val="008A4FCF"/>
    <w:rsid w:val="008B025D"/>
    <w:rsid w:val="008B44A7"/>
    <w:rsid w:val="008B7E29"/>
    <w:rsid w:val="008C07D6"/>
    <w:rsid w:val="008D05CC"/>
    <w:rsid w:val="008D17CB"/>
    <w:rsid w:val="008D2E6D"/>
    <w:rsid w:val="008D7A39"/>
    <w:rsid w:val="008E6132"/>
    <w:rsid w:val="008F53FD"/>
    <w:rsid w:val="008F5FB7"/>
    <w:rsid w:val="0090303D"/>
    <w:rsid w:val="009048CA"/>
    <w:rsid w:val="00935662"/>
    <w:rsid w:val="0093754D"/>
    <w:rsid w:val="00942695"/>
    <w:rsid w:val="0094453A"/>
    <w:rsid w:val="00955C4D"/>
    <w:rsid w:val="00957E11"/>
    <w:rsid w:val="00961CFA"/>
    <w:rsid w:val="00963E4C"/>
    <w:rsid w:val="00971217"/>
    <w:rsid w:val="00980B7E"/>
    <w:rsid w:val="00982970"/>
    <w:rsid w:val="0098384E"/>
    <w:rsid w:val="009C3BCC"/>
    <w:rsid w:val="009C4179"/>
    <w:rsid w:val="009D08BB"/>
    <w:rsid w:val="00A131AD"/>
    <w:rsid w:val="00A15840"/>
    <w:rsid w:val="00A34845"/>
    <w:rsid w:val="00A43BD4"/>
    <w:rsid w:val="00A67028"/>
    <w:rsid w:val="00A90C59"/>
    <w:rsid w:val="00A93F38"/>
    <w:rsid w:val="00AA5B2B"/>
    <w:rsid w:val="00AB0DBF"/>
    <w:rsid w:val="00AC22EA"/>
    <w:rsid w:val="00AC39F2"/>
    <w:rsid w:val="00AC5BBE"/>
    <w:rsid w:val="00AD054A"/>
    <w:rsid w:val="00AD3C58"/>
    <w:rsid w:val="00AE409B"/>
    <w:rsid w:val="00B1527C"/>
    <w:rsid w:val="00B15509"/>
    <w:rsid w:val="00B17D5D"/>
    <w:rsid w:val="00B20018"/>
    <w:rsid w:val="00B306FF"/>
    <w:rsid w:val="00B313DF"/>
    <w:rsid w:val="00B318C5"/>
    <w:rsid w:val="00B3399D"/>
    <w:rsid w:val="00B373E5"/>
    <w:rsid w:val="00B66548"/>
    <w:rsid w:val="00B828A7"/>
    <w:rsid w:val="00B87EFC"/>
    <w:rsid w:val="00B9777D"/>
    <w:rsid w:val="00BA416F"/>
    <w:rsid w:val="00BA4563"/>
    <w:rsid w:val="00BB3C4B"/>
    <w:rsid w:val="00BB5DAE"/>
    <w:rsid w:val="00BC2D98"/>
    <w:rsid w:val="00BC5BD8"/>
    <w:rsid w:val="00BD1E5F"/>
    <w:rsid w:val="00BD4D52"/>
    <w:rsid w:val="00BE7C29"/>
    <w:rsid w:val="00BF0CAA"/>
    <w:rsid w:val="00BF6E10"/>
    <w:rsid w:val="00C04B21"/>
    <w:rsid w:val="00C1125E"/>
    <w:rsid w:val="00C1168B"/>
    <w:rsid w:val="00C12DB0"/>
    <w:rsid w:val="00C1724F"/>
    <w:rsid w:val="00C2396B"/>
    <w:rsid w:val="00C322F3"/>
    <w:rsid w:val="00C346DB"/>
    <w:rsid w:val="00C37EFE"/>
    <w:rsid w:val="00C53AC0"/>
    <w:rsid w:val="00C54293"/>
    <w:rsid w:val="00C82092"/>
    <w:rsid w:val="00C854F4"/>
    <w:rsid w:val="00C86A1E"/>
    <w:rsid w:val="00C92C51"/>
    <w:rsid w:val="00C92E53"/>
    <w:rsid w:val="00CA1BD9"/>
    <w:rsid w:val="00CA1F24"/>
    <w:rsid w:val="00CB45CC"/>
    <w:rsid w:val="00CC4880"/>
    <w:rsid w:val="00CD29CF"/>
    <w:rsid w:val="00CF3253"/>
    <w:rsid w:val="00D04748"/>
    <w:rsid w:val="00D062E7"/>
    <w:rsid w:val="00D222D7"/>
    <w:rsid w:val="00D349CF"/>
    <w:rsid w:val="00D43521"/>
    <w:rsid w:val="00D51500"/>
    <w:rsid w:val="00D515D8"/>
    <w:rsid w:val="00D60838"/>
    <w:rsid w:val="00D642DE"/>
    <w:rsid w:val="00D67632"/>
    <w:rsid w:val="00D71598"/>
    <w:rsid w:val="00D82576"/>
    <w:rsid w:val="00D9159B"/>
    <w:rsid w:val="00D93620"/>
    <w:rsid w:val="00D93A12"/>
    <w:rsid w:val="00DB0C6A"/>
    <w:rsid w:val="00DB41B8"/>
    <w:rsid w:val="00DB5E43"/>
    <w:rsid w:val="00DD7BE1"/>
    <w:rsid w:val="00DF0B6B"/>
    <w:rsid w:val="00E27345"/>
    <w:rsid w:val="00E33DBF"/>
    <w:rsid w:val="00E357D8"/>
    <w:rsid w:val="00E41B0A"/>
    <w:rsid w:val="00E470F0"/>
    <w:rsid w:val="00E558A9"/>
    <w:rsid w:val="00E56F1D"/>
    <w:rsid w:val="00E66C8A"/>
    <w:rsid w:val="00E91AC9"/>
    <w:rsid w:val="00E9573B"/>
    <w:rsid w:val="00E97E1D"/>
    <w:rsid w:val="00EB4E0A"/>
    <w:rsid w:val="00EB5496"/>
    <w:rsid w:val="00ED56D4"/>
    <w:rsid w:val="00ED628D"/>
    <w:rsid w:val="00EE7F85"/>
    <w:rsid w:val="00F01A13"/>
    <w:rsid w:val="00F01DA6"/>
    <w:rsid w:val="00F06D9E"/>
    <w:rsid w:val="00F07701"/>
    <w:rsid w:val="00F1313C"/>
    <w:rsid w:val="00F16400"/>
    <w:rsid w:val="00F325A2"/>
    <w:rsid w:val="00F40DB0"/>
    <w:rsid w:val="00F5393F"/>
    <w:rsid w:val="00F5598C"/>
    <w:rsid w:val="00F55D86"/>
    <w:rsid w:val="00F70AC4"/>
    <w:rsid w:val="00F74C1E"/>
    <w:rsid w:val="00F8096B"/>
    <w:rsid w:val="00F8096C"/>
    <w:rsid w:val="00F860D9"/>
    <w:rsid w:val="00F86E36"/>
    <w:rsid w:val="00FA30A6"/>
    <w:rsid w:val="00FB0966"/>
    <w:rsid w:val="00FB7BC8"/>
    <w:rsid w:val="00FD07C1"/>
    <w:rsid w:val="00FE29A8"/>
    <w:rsid w:val="00FF4041"/>
    <w:rsid w:val="00FF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C45593"/>
  <w15:docId w15:val="{F02EDFB1-8B17-42B7-A093-5C180BC7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26B4F"/>
    <w:rPr>
      <w:rFonts w:eastAsia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026B4F"/>
    <w:rPr>
      <w:rFonts w:eastAsia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B4F"/>
    <w:pPr>
      <w:shd w:val="clear" w:color="auto" w:fill="FFFFFF"/>
      <w:spacing w:line="365" w:lineRule="exact"/>
      <w:jc w:val="center"/>
    </w:pPr>
    <w:rPr>
      <w:rFonts w:asciiTheme="minorHAnsi" w:hAnsiTheme="minorHAnsi" w:cstheme="minorBidi"/>
      <w:sz w:val="27"/>
      <w:szCs w:val="27"/>
      <w:lang w:eastAsia="en-US"/>
    </w:rPr>
  </w:style>
  <w:style w:type="paragraph" w:customStyle="1" w:styleId="1">
    <w:name w:val="Основной текст1"/>
    <w:basedOn w:val="a"/>
    <w:link w:val="a3"/>
    <w:rsid w:val="00026B4F"/>
    <w:pPr>
      <w:shd w:val="clear" w:color="auto" w:fill="FFFFFF"/>
      <w:spacing w:before="300" w:after="480" w:line="0" w:lineRule="atLeast"/>
      <w:jc w:val="both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026B4F"/>
    <w:rPr>
      <w:rFonts w:eastAsia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026B4F"/>
    <w:rPr>
      <w:rFonts w:eastAsia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026B4F"/>
    <w:pPr>
      <w:shd w:val="clear" w:color="auto" w:fill="FFFFFF"/>
      <w:spacing w:before="480" w:line="374" w:lineRule="exact"/>
      <w:outlineLvl w:val="0"/>
    </w:pPr>
    <w:rPr>
      <w:rFonts w:asciiTheme="minorHAnsi" w:hAnsiTheme="minorHAnsi" w:cstheme="minorBidi"/>
      <w:sz w:val="27"/>
      <w:szCs w:val="27"/>
      <w:lang w:eastAsia="en-US"/>
    </w:rPr>
  </w:style>
  <w:style w:type="character" w:customStyle="1" w:styleId="7">
    <w:name w:val="Основной текст (7)_"/>
    <w:basedOn w:val="a0"/>
    <w:link w:val="70"/>
    <w:rsid w:val="00026B4F"/>
    <w:rPr>
      <w:rFonts w:eastAsia="Times New Roman"/>
      <w:sz w:val="27"/>
      <w:szCs w:val="2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026B4F"/>
    <w:pPr>
      <w:shd w:val="clear" w:color="auto" w:fill="FFFFFF"/>
      <w:spacing w:after="300" w:line="365" w:lineRule="exact"/>
    </w:pPr>
    <w:rPr>
      <w:rFonts w:asciiTheme="minorHAnsi" w:hAnsiTheme="minorHAnsi" w:cstheme="minorBidi"/>
      <w:sz w:val="27"/>
      <w:szCs w:val="27"/>
      <w:lang w:eastAsia="en-US"/>
    </w:rPr>
  </w:style>
  <w:style w:type="table" w:styleId="a5">
    <w:name w:val="Table Grid"/>
    <w:basedOn w:val="a1"/>
    <w:uiPriority w:val="59"/>
    <w:rsid w:val="00026B4F"/>
    <w:pPr>
      <w:spacing w:after="0" w:line="240" w:lineRule="auto"/>
    </w:pPr>
    <w:rPr>
      <w:rFonts w:ascii="Times New Roman" w:hAnsi="Times New Roman" w:cs="Times New Roman"/>
      <w:sz w:val="23"/>
      <w:szCs w:val="23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rsid w:val="00026B4F"/>
    <w:pPr>
      <w:spacing w:before="30" w:after="30"/>
    </w:pPr>
    <w:rPr>
      <w:rFonts w:ascii="Arial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026B4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26B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6B4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074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AE409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E4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AE409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E40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C8209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styleId="af">
    <w:name w:val="Hyperlink"/>
    <w:basedOn w:val="a0"/>
    <w:uiPriority w:val="99"/>
    <w:semiHidden/>
    <w:unhideWhenUsed/>
    <w:rsid w:val="00412B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66790/0fb55fd4f1a32378f69c2bcc0c058b518c2dee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253C86-1B6A-4E30-8249-2409EF3A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122</cp:revision>
  <cp:lastPrinted>2025-03-20T12:55:00Z</cp:lastPrinted>
  <dcterms:created xsi:type="dcterms:W3CDTF">2023-06-19T09:19:00Z</dcterms:created>
  <dcterms:modified xsi:type="dcterms:W3CDTF">2025-03-20T12:56:00Z</dcterms:modified>
</cp:coreProperties>
</file>